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8B" w:rsidRPr="0059188B" w:rsidRDefault="007673F1" w:rsidP="0059188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Новогрудчина</w:t>
      </w:r>
      <w:r w:rsidR="0059188B" w:rsidRPr="0059188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Адама Мицкевича</w:t>
      </w:r>
    </w:p>
    <w:p w:rsidR="0059188B" w:rsidRPr="0059188B" w:rsidRDefault="005A3922" w:rsidP="00FA4F9C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Минск - </w:t>
      </w:r>
      <w:r w:rsidR="0059188B" w:rsidRPr="005918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Новогрудок – Валевка – оз. Свитязь – Щорсы – Любча – оз. Литовка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Минск</w:t>
      </w:r>
    </w:p>
    <w:p w:rsidR="0059188B" w:rsidRPr="00290173" w:rsidRDefault="0059188B" w:rsidP="00307B53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F964EB" w:rsidRPr="000E2200" w:rsidRDefault="0059188B" w:rsidP="00307B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E2200">
        <w:rPr>
          <w:rFonts w:ascii="Arial" w:eastAsia="Times New Roman" w:hAnsi="Arial" w:cs="Arial"/>
          <w:b/>
          <w:sz w:val="18"/>
          <w:szCs w:val="18"/>
          <w:lang w:eastAsia="ru-RU"/>
        </w:rPr>
        <w:t>Для заказных групп</w:t>
      </w:r>
    </w:p>
    <w:p w:rsidR="00F964EB" w:rsidRPr="000E2200" w:rsidRDefault="00F964EB" w:rsidP="00307B5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0E2200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Стоимость – </w:t>
      </w:r>
      <w:r w:rsidR="00290173" w:rsidRPr="000E2200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по справке</w:t>
      </w:r>
    </w:p>
    <w:p w:rsidR="00F964EB" w:rsidRPr="000E2200" w:rsidRDefault="00F964EB" w:rsidP="00F964EB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F964EB" w:rsidRPr="000E2200" w:rsidRDefault="00F964EB" w:rsidP="00307B53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E220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ПРОГРАММА</w:t>
      </w:r>
    </w:p>
    <w:p w:rsidR="0059188B" w:rsidRPr="00290173" w:rsidRDefault="0059188B" w:rsidP="0059188B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Экскурсия-анимация «</w:t>
      </w:r>
      <w:r w:rsidR="00290173" w:rsidRPr="00290173">
        <w:rPr>
          <w:rFonts w:ascii="Arial" w:eastAsia="Times New Roman" w:hAnsi="Arial" w:cs="Arial"/>
          <w:sz w:val="17"/>
          <w:szCs w:val="17"/>
          <w:lang w:eastAsia="ru-RU"/>
        </w:rPr>
        <w:t>Новогрудчина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Адама Мицкевича» </w:t>
      </w:r>
      <w:r w:rsidR="00290173"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-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>это возможность пройти тропами известного поэта по Новогрудчине: посетить дом-музей Адама Мицкевича</w:t>
      </w:r>
      <w:r w:rsidR="000E2200">
        <w:rPr>
          <w:rFonts w:ascii="Arial" w:eastAsia="Times New Roman" w:hAnsi="Arial" w:cs="Arial"/>
          <w:sz w:val="17"/>
          <w:szCs w:val="17"/>
          <w:lang w:eastAsia="ru-RU"/>
        </w:rPr>
        <w:t xml:space="preserve"> (</w:t>
      </w:r>
      <w:hyperlink r:id="rId8" w:history="1">
        <w:r w:rsidR="000E2200" w:rsidRPr="009F5F75">
          <w:rPr>
            <w:rStyle w:val="a7"/>
            <w:rFonts w:ascii="Arial" w:eastAsia="Times New Roman" w:hAnsi="Arial" w:cs="Arial"/>
            <w:sz w:val="17"/>
            <w:szCs w:val="17"/>
            <w:lang w:eastAsia="ru-RU"/>
          </w:rPr>
          <w:t>http://mickiewicz.museum.by</w:t>
        </w:r>
      </w:hyperlink>
      <w:r w:rsidR="000E2200">
        <w:rPr>
          <w:rFonts w:ascii="Arial" w:eastAsia="Times New Roman" w:hAnsi="Arial" w:cs="Arial"/>
          <w:sz w:val="17"/>
          <w:szCs w:val="17"/>
          <w:lang w:eastAsia="ru-RU"/>
        </w:rPr>
        <w:t xml:space="preserve">)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и погрузиться в атмосферу жизни и быта белорусской шляхты конца 18 века; послушать стихи и музыку эпохи Мицкевича; увидеть старинный Новогрудок и познакомиться с разнообразными памятниками Новогрудчины, нашедшими отражение в поэзии Мицкевича (Любча, Щорсы, оз. Литовка); получить в подарок «Туфельку Свитязянки» — традиционный сувенир, сделанный лучшими мастерами Новогрудской земли, а </w:t>
      </w: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при желании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и поучаствовать в мастер-классе по его изготовлению; поучаствовать в пикнике на оз. Свитязь – одном из наиболее романтичных мест Беларуси.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Деревня Валевка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>находится по дороге на озеро Свитязь. Это один из крупных сельских населенных пунктов района. В ее окрестностях выявлена стоянка эпохи мезолита. В средней школе есть интересный краеведческий музей, где собран ряд редких документов и где можно узнать об истории края и его людях. В деревне действует православная Петропавловская церковь (до 1830г. — костел). В храме находится несколько древних икон, а двухъярусный деревянный иконостас отделан резьбой с позолотой.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Около Валевки расположена гора Радогоща. Древнее городище, относящееся к периоду раннего железного века и эпохи Киевской Руси, возвышается на 20 м. над речкой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Нёвдой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>. До 1939г. недалеко находилась усадьба Чомбров — родина матери Адама Мицкевича. Сохранилась каплица последних владельцев Карповичей.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Озеро Свитязь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290173">
        <w:rPr>
          <w:rFonts w:ascii="Arial" w:eastAsia="Times New Roman" w:hAnsi="Arial" w:cs="Arial"/>
          <w:sz w:val="17"/>
          <w:szCs w:val="17"/>
          <w:lang w:eastAsia="ru-RU"/>
        </w:rPr>
        <w:t>– уникальный уголок Беларуси - р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>асположено в 22 км на юг от Новогрудка. Оно окружено древним густым лесом.</w:t>
      </w:r>
      <w:r w:rsidR="00290173"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Вокруг озера расположен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Свитязанский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ландшафтный заказник. Ученые насчитывают у озера около тридцати разных типов леса. </w:t>
      </w:r>
      <w:r w:rsidR="00290173" w:rsidRPr="00290173">
        <w:rPr>
          <w:rFonts w:ascii="Arial" w:eastAsia="Times New Roman" w:hAnsi="Arial" w:cs="Arial"/>
          <w:sz w:val="17"/>
          <w:szCs w:val="17"/>
          <w:lang w:eastAsia="ru-RU"/>
        </w:rPr>
        <w:t>О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зеро отличается чистотой. Здесь встречаются редкие растения.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Tetradinium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jawaicum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растет только на Яве и в Индонезии,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прибрежник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озерный (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Litorellf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lacustris) и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полушник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озерный (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Izoetes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lacustris) встречается в озерах Польши. Но главное из растений — лобелия водная (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Lobelia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dortmani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). Белые цветы над поверхностью воды видел еще Адам Мицкевич, воспевший их в балладе «Свитязь». И как не поверить легенде о его возникновении, рассказанной в поэтичной форме Адамом Мицкевичем? Когда-то Свитязь была могучим и красивым городом, принадлежавшим князю Тугану. Однажды прискакал гонец от Миндовга и призвал на помощь осажденному Новогрудку. Уехала дружина, оставив одних женщин, детей и стариков. А ночью сюда нагрянули вражеские войска. Осажденные жители Свитязи понимали, что ворота города скоро рухнут. Они подожгли дома, предпочитая смерть плену. И вдруг </w:t>
      </w:r>
      <w:r w:rsidR="00290173" w:rsidRPr="00290173">
        <w:rPr>
          <w:rFonts w:ascii="Arial" w:eastAsia="Times New Roman" w:hAnsi="Arial" w:cs="Arial"/>
          <w:sz w:val="17"/>
          <w:szCs w:val="17"/>
          <w:lang w:eastAsia="ru-RU"/>
        </w:rPr>
        <w:t>почувствовали,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что земля уходит из-под ног. На месте города появилось озеро, а жители превратились в цветы. Когда враги прикасались к ним, то тут же умирали. Так жители Свитязи предпочли смерть неволе.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Красота озера круглый год привлекает новогрудчан и туристов, которым есть где и остановиться — в живописной местности построен пансионат и многочисленные коттеджи.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Щорсы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известны как былое владение Хрептовичей. Здесь подканцлер ВКЛ граф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Иохим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Литавор Хрептович в 1770-1776 гг. построил себе по проекту итальянских зодчих Дж.Сакко и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К.Спампани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каменный дворец, который стал центром целого усадебно-паркового ансамбля. Позже был пристроен флигель. Вокруг раскинулся пейзажный парк </w:t>
      </w:r>
      <w:r w:rsidR="000E2200">
        <w:rPr>
          <w:rFonts w:ascii="Arial" w:eastAsia="Times New Roman" w:hAnsi="Arial" w:cs="Arial"/>
          <w:sz w:val="17"/>
          <w:szCs w:val="17"/>
          <w:lang w:eastAsia="ru-RU"/>
        </w:rPr>
        <w:t>(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ок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>. 40 га</w:t>
      </w:r>
      <w:r w:rsidR="000E2200">
        <w:rPr>
          <w:rFonts w:ascii="Arial" w:eastAsia="Times New Roman" w:hAnsi="Arial" w:cs="Arial"/>
          <w:sz w:val="17"/>
          <w:szCs w:val="17"/>
          <w:lang w:eastAsia="ru-RU"/>
        </w:rPr>
        <w:t>)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с системой искусственных озер. В усадьбе размещалась богатейшая библиотека, насчитывавшая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ок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>. 20 тысяч книг на разных языках, древние рукописи, географические карты</w:t>
      </w:r>
      <w:r w:rsidR="000E2200">
        <w:rPr>
          <w:rFonts w:ascii="Arial" w:eastAsia="Times New Roman" w:hAnsi="Arial" w:cs="Arial"/>
          <w:sz w:val="17"/>
          <w:szCs w:val="17"/>
          <w:lang w:eastAsia="ru-RU"/>
        </w:rPr>
        <w:t xml:space="preserve">;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>Архив. Здесь в свое время работали известные ученые и писатели: И.Лелевель, И. Данилович, М.Почобут-Адляницкий, А.Мицкевич, Я.Чечет, В.Сырокомля.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В 1914г. часть библиотеки наследниками И.Хрептовича была передана Киевскому университету, многое сгорело в Первую мировую войну. В этой войне были серьезно разрушены центральный и восточный корпуса дворца и к настоящему времени от них остались лишь фундаменты. Здание библиотеки сохранилось. В конце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ХХв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>. при въезде в усадьбу были построены промышленные предприятия и хозяйственные строения. В Щорсах действует православная Дмитриевская церковь.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Любчанский замок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— один из последних памятников традиционного замкового строительства в Беларуси. Его строительство началось в 1581 г., а закончено в начале XVII в. Стены замка возведены на высоком берегу Немана. С трех сторон его окружал ров шириной до 30 м, а глубиной до 7-10 м. Массивные трехъярусные башни похожи на башни Мирского замка. На замчище находился деревянный, а позже каменный дворец.</w:t>
      </w:r>
      <w:r w:rsidR="0029017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С 1574г. Любча принадлежала Яну Кишке — стороннику протестантизма, который основал здесь собор. После смерти Я.Кишки владения перешли к Радзивиллам. Собор стал кальвинистским, при нем в первой половине ХVII века действовала крупнейшая в Беларуси типография, в которой вышло около 100 изданий. В этих изданиях использовались новые формы оформления, в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т.ч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>. гравюра на меди.</w:t>
      </w:r>
      <w:r w:rsidR="0029017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Сейчас Любча — городской поселок, хотя несколько десятилетий с 1939 г. был центром Любчанского района. Рядом протекает река </w:t>
      </w:r>
      <w:proofErr w:type="spellStart"/>
      <w:r w:rsidRPr="00290173">
        <w:rPr>
          <w:rFonts w:ascii="Arial" w:eastAsia="Times New Roman" w:hAnsi="Arial" w:cs="Arial"/>
          <w:sz w:val="17"/>
          <w:szCs w:val="17"/>
          <w:lang w:eastAsia="ru-RU"/>
        </w:rPr>
        <w:t>Нёман</w:t>
      </w:r>
      <w:proofErr w:type="spellEnd"/>
      <w:r w:rsidRPr="00290173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5A3922" w:rsidRPr="00290173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Озеро Литовка.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В нескольких километрах от Новогрудка находится небольшое озеро, о котором знают во всем мире благодаря поэме Адама Мицкевича «Гражина». В образе Гражины соединились и женская красота, и мужество патриотки. Сюжетом поэмы стала местная легенда. Новогрудский князь Литавор в силу обстоятельств склонялся к позорному союзу с врагами Новогрудка — тевтонскими рыцарями. Он отклоняет увещевания друга Рымвида, не соглашаться на позорный мир, и тот обращается к жене Литавора княгине Гражине. К сожалению, князь не прислушивается и к уговорам жены. Тогда втайне от него Гражина, в шлеме и поэтому неузнаваемая, выводит войско к озеру навстречу тевтонцам. В бою она была смертельно ранена и погибла. В это время отбросивший сомнения князь бросается в битву на помощь неизвестному рыцарю. Новогрудчане побеждают. Но каково же было изумление и горе Литавора, когда, открыв забрало рыцаря, он увидел свою жену… В честь подвига Гражины и назвали озеро «Литовка».</w:t>
      </w:r>
    </w:p>
    <w:p w:rsidR="005A3922" w:rsidRPr="000E2200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Стоимость экскурсии включает:</w:t>
      </w:r>
    </w:p>
    <w:p w:rsidR="007673F1" w:rsidRPr="00290173" w:rsidRDefault="007673F1" w:rsidP="007673F1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экскурсионное сопровождение по маршруту;</w:t>
      </w:r>
    </w:p>
    <w:p w:rsidR="007673F1" w:rsidRPr="00290173" w:rsidRDefault="007673F1" w:rsidP="007673F1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транспортное обслуживание по маршруту;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входные билеты в Дом-музей Адама Мицкевича и в Народный историко-краеведческий музей Любчанского края;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Литературно-музыкальная композиция Новогрудской школы искусств;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сувенир на память.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За дополнительную плату: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организация мастер-класса Центра ремёсел;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организация пикника на оз. Свитязь</w:t>
      </w:r>
      <w:r w:rsidR="00290173"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– по желанию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>;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обед.</w:t>
      </w:r>
    </w:p>
    <w:p w:rsidR="0059188B" w:rsidRPr="00290173" w:rsidRDefault="0059188B" w:rsidP="000505A4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Маршрут (120 км.): Новогрудок — оз. Свитязь – Щорсы – Любча — оз. Литовка</w:t>
      </w:r>
    </w:p>
    <w:p w:rsidR="00A34C49" w:rsidRPr="00290173" w:rsidRDefault="00F964EB" w:rsidP="000505A4">
      <w:pPr>
        <w:tabs>
          <w:tab w:val="left" w:pos="0"/>
          <w:tab w:val="left" w:pos="284"/>
        </w:tabs>
        <w:spacing w:after="0" w:line="216" w:lineRule="auto"/>
        <w:ind w:left="-426" w:right="-285"/>
        <w:rPr>
          <w:color w:val="FF0000"/>
          <w:sz w:val="17"/>
          <w:szCs w:val="17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Продолжитель</w:t>
      </w:r>
      <w:bookmarkStart w:id="0" w:name="_GoBack"/>
      <w:bookmarkEnd w:id="0"/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ность экскурсии - </w:t>
      </w:r>
      <w:r w:rsidR="00FA4F9C"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42</w:t>
      </w:r>
      <w:r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0 км, 1</w:t>
      </w:r>
      <w:r w:rsidR="00FA4F9C"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3 </w:t>
      </w:r>
      <w:r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часов</w:t>
      </w:r>
    </w:p>
    <w:sectPr w:rsidR="00A34C49" w:rsidRPr="00290173" w:rsidSect="00F964EB">
      <w:headerReference w:type="default" r:id="rId9"/>
      <w:footerReference w:type="default" r:id="rId10"/>
      <w:pgSz w:w="11906" w:h="16838"/>
      <w:pgMar w:top="1360" w:right="850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71" w:rsidRDefault="00AC1B71" w:rsidP="00377528">
      <w:pPr>
        <w:spacing w:after="0" w:line="240" w:lineRule="auto"/>
      </w:pPr>
      <w:r>
        <w:separator/>
      </w:r>
    </w:p>
  </w:endnote>
  <w:endnote w:type="continuationSeparator" w:id="0">
    <w:p w:rsidR="00AC1B71" w:rsidRDefault="00AC1B71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907560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907560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907560">
      <w:rPr>
        <w:color w:val="215868" w:themeColor="accent5" w:themeShade="80"/>
        <w:sz w:val="16"/>
        <w:szCs w:val="16"/>
        <w:lang w:val="en-US"/>
      </w:rPr>
      <w:t>:</w:t>
    </w:r>
    <w:r w:rsidR="00470E91" w:rsidRPr="00907560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907560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907560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907560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907560">
      <w:rPr>
        <w:color w:val="215868" w:themeColor="accent5" w:themeShade="80"/>
        <w:sz w:val="16"/>
        <w:szCs w:val="16"/>
        <w:lang w:val="en-US"/>
      </w:rPr>
      <w:t xml:space="preserve"> </w:t>
    </w:r>
    <w:r w:rsidRPr="00907560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907560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907560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907560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907560" w:rsidRDefault="004D01AB">
    <w:pPr>
      <w:pStyle w:val="a5"/>
      <w:rPr>
        <w:lang w:val="en-US"/>
      </w:rPr>
    </w:pPr>
  </w:p>
  <w:p w:rsidR="004D01AB" w:rsidRPr="00907560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71" w:rsidRDefault="00AC1B71" w:rsidP="00377528">
      <w:pPr>
        <w:spacing w:after="0" w:line="240" w:lineRule="auto"/>
      </w:pPr>
      <w:r>
        <w:separator/>
      </w:r>
    </w:p>
  </w:footnote>
  <w:footnote w:type="continuationSeparator" w:id="0">
    <w:p w:rsidR="00AC1B71" w:rsidRDefault="00AC1B71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E32D24A" wp14:editId="3EBA2F8F">
          <wp:simplePos x="0" y="0"/>
          <wp:positionH relativeFrom="column">
            <wp:posOffset>-91537</wp:posOffset>
          </wp:positionH>
          <wp:positionV relativeFrom="paragraph">
            <wp:posOffset>38784</wp:posOffset>
          </wp:positionV>
          <wp:extent cx="1424354" cy="789031"/>
          <wp:effectExtent l="0" t="0" r="4445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69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F5027" wp14:editId="51729B6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6784CB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360AA"/>
    <w:rsid w:val="000505A4"/>
    <w:rsid w:val="000E2200"/>
    <w:rsid w:val="00101879"/>
    <w:rsid w:val="00113538"/>
    <w:rsid w:val="001175FD"/>
    <w:rsid w:val="001524E2"/>
    <w:rsid w:val="001B4DF1"/>
    <w:rsid w:val="001D22B5"/>
    <w:rsid w:val="00255223"/>
    <w:rsid w:val="0026203B"/>
    <w:rsid w:val="00290173"/>
    <w:rsid w:val="002938E9"/>
    <w:rsid w:val="002B7B0E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7B63"/>
    <w:rsid w:val="004D01AB"/>
    <w:rsid w:val="004F14AF"/>
    <w:rsid w:val="005815BD"/>
    <w:rsid w:val="0059188B"/>
    <w:rsid w:val="005A3922"/>
    <w:rsid w:val="005A4D76"/>
    <w:rsid w:val="00647055"/>
    <w:rsid w:val="0066062D"/>
    <w:rsid w:val="00671AE8"/>
    <w:rsid w:val="006B0EBF"/>
    <w:rsid w:val="006E6926"/>
    <w:rsid w:val="007472C5"/>
    <w:rsid w:val="007673F1"/>
    <w:rsid w:val="007F06FE"/>
    <w:rsid w:val="008060C1"/>
    <w:rsid w:val="008170B6"/>
    <w:rsid w:val="00825A19"/>
    <w:rsid w:val="008336F5"/>
    <w:rsid w:val="008360E0"/>
    <w:rsid w:val="008E3148"/>
    <w:rsid w:val="008F4C60"/>
    <w:rsid w:val="009007A1"/>
    <w:rsid w:val="00907560"/>
    <w:rsid w:val="009141C1"/>
    <w:rsid w:val="00A34C49"/>
    <w:rsid w:val="00A564E0"/>
    <w:rsid w:val="00A723CC"/>
    <w:rsid w:val="00AB5DEF"/>
    <w:rsid w:val="00AC1B71"/>
    <w:rsid w:val="00AE077B"/>
    <w:rsid w:val="00AF39AC"/>
    <w:rsid w:val="00B04981"/>
    <w:rsid w:val="00B44DB2"/>
    <w:rsid w:val="00BF37C3"/>
    <w:rsid w:val="00BF42E6"/>
    <w:rsid w:val="00C00A51"/>
    <w:rsid w:val="00C17CAA"/>
    <w:rsid w:val="00C42D8A"/>
    <w:rsid w:val="00CD4324"/>
    <w:rsid w:val="00D050A9"/>
    <w:rsid w:val="00D43201"/>
    <w:rsid w:val="00D57388"/>
    <w:rsid w:val="00D60CAC"/>
    <w:rsid w:val="00D854A7"/>
    <w:rsid w:val="00DE2713"/>
    <w:rsid w:val="00EA425C"/>
    <w:rsid w:val="00F027B0"/>
    <w:rsid w:val="00F2497D"/>
    <w:rsid w:val="00F346CE"/>
    <w:rsid w:val="00F654B2"/>
    <w:rsid w:val="00F964EB"/>
    <w:rsid w:val="00F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984EC-E1A6-4C06-A123-AF57C9B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kiewicz.museu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E1CA-0E00-4903-B949-541CF59A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2017-11-25T19:03:00Z</cp:lastPrinted>
  <dcterms:created xsi:type="dcterms:W3CDTF">2015-10-13T15:45:00Z</dcterms:created>
  <dcterms:modified xsi:type="dcterms:W3CDTF">2018-01-12T11:55:00Z</dcterms:modified>
</cp:coreProperties>
</file>