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AA" w:rsidRDefault="00BF24AA">
      <w:pPr>
        <w:pStyle w:val="Style1"/>
        <w:widowControl/>
        <w:spacing w:line="422" w:lineRule="exact"/>
        <w:ind w:right="403"/>
        <w:jc w:val="both"/>
        <w:rPr>
          <w:rStyle w:val="FontStyle19"/>
          <w:position w:val="-6"/>
        </w:rPr>
      </w:pPr>
      <w:bookmarkStart w:id="0" w:name="_GoBack"/>
      <w:bookmarkEnd w:id="0"/>
    </w:p>
    <w:p w:rsidR="00BF24AA" w:rsidRDefault="00BF24AA">
      <w:pPr>
        <w:pStyle w:val="Style2"/>
        <w:widowControl/>
        <w:spacing w:line="240" w:lineRule="exact"/>
        <w:ind w:right="19"/>
        <w:jc w:val="center"/>
        <w:rPr>
          <w:sz w:val="20"/>
          <w:szCs w:val="20"/>
        </w:rPr>
      </w:pPr>
      <w:r>
        <w:rPr>
          <w:rStyle w:val="FontStyle19"/>
          <w:position w:val="-6"/>
        </w:rPr>
        <w:br w:type="column"/>
      </w:r>
    </w:p>
    <w:p w:rsidR="00BF24AA" w:rsidRDefault="00BF24AA">
      <w:pPr>
        <w:pStyle w:val="Style2"/>
        <w:widowControl/>
        <w:spacing w:line="240" w:lineRule="exact"/>
        <w:ind w:right="19"/>
        <w:jc w:val="center"/>
        <w:rPr>
          <w:sz w:val="20"/>
          <w:szCs w:val="20"/>
        </w:rPr>
      </w:pPr>
    </w:p>
    <w:p w:rsidR="00BF24AA" w:rsidRDefault="00BF24AA">
      <w:pPr>
        <w:pStyle w:val="Style2"/>
        <w:widowControl/>
        <w:spacing w:line="240" w:lineRule="exact"/>
        <w:ind w:right="19"/>
        <w:jc w:val="center"/>
        <w:rPr>
          <w:sz w:val="20"/>
          <w:szCs w:val="20"/>
        </w:rPr>
      </w:pPr>
    </w:p>
    <w:p w:rsidR="002D0419" w:rsidRDefault="002D0419">
      <w:pPr>
        <w:pStyle w:val="Style2"/>
        <w:widowControl/>
        <w:spacing w:before="38"/>
        <w:ind w:right="19"/>
        <w:jc w:val="center"/>
        <w:rPr>
          <w:rStyle w:val="FontStyle20"/>
        </w:rPr>
        <w:sectPr w:rsidR="002D0419">
          <w:type w:val="continuous"/>
          <w:pgSz w:w="11909" w:h="16834"/>
          <w:pgMar w:top="360" w:right="823" w:bottom="360" w:left="469" w:header="720" w:footer="720" w:gutter="0"/>
          <w:cols w:num="2" w:space="720" w:equalWidth="0">
            <w:col w:w="720" w:space="504"/>
            <w:col w:w="9393"/>
          </w:cols>
          <w:noEndnote/>
        </w:sectPr>
      </w:pPr>
    </w:p>
    <w:p w:rsidR="00BF24AA" w:rsidRDefault="00BF24AA">
      <w:pPr>
        <w:pStyle w:val="Style2"/>
        <w:widowControl/>
        <w:spacing w:before="38"/>
        <w:ind w:right="19"/>
        <w:jc w:val="center"/>
        <w:rPr>
          <w:rStyle w:val="FontStyle20"/>
        </w:rPr>
      </w:pPr>
      <w:r>
        <w:rPr>
          <w:rStyle w:val="FontStyle20"/>
        </w:rPr>
        <w:t>Договор комиссии</w:t>
      </w:r>
      <w:r w:rsidR="00E66375">
        <w:rPr>
          <w:rStyle w:val="FontStyle20"/>
        </w:rPr>
        <w:t xml:space="preserve"> №</w:t>
      </w:r>
      <w:r w:rsidR="002D5607">
        <w:rPr>
          <w:rStyle w:val="FontStyle20"/>
        </w:rPr>
        <w:t xml:space="preserve"> А-</w:t>
      </w:r>
      <w:r w:rsidR="0065339C">
        <w:rPr>
          <w:rStyle w:val="FontStyle20"/>
        </w:rPr>
        <w:t>___________</w:t>
      </w:r>
    </w:p>
    <w:p w:rsidR="00BF24AA" w:rsidRDefault="00745E2A" w:rsidP="00E66375">
      <w:pPr>
        <w:pStyle w:val="Style4"/>
        <w:widowControl/>
        <w:spacing w:before="10"/>
        <w:ind w:left="142" w:hanging="142"/>
        <w:jc w:val="both"/>
        <w:rPr>
          <w:rStyle w:val="FontStyle21"/>
        </w:rPr>
      </w:pPr>
      <w:r>
        <w:rPr>
          <w:rStyle w:val="FontStyle21"/>
        </w:rPr>
        <w:t>«</w:t>
      </w:r>
      <w:r w:rsidR="0065339C">
        <w:rPr>
          <w:rStyle w:val="FontStyle21"/>
        </w:rPr>
        <w:t>____</w:t>
      </w:r>
      <w:r>
        <w:rPr>
          <w:rStyle w:val="FontStyle21"/>
        </w:rPr>
        <w:t>»</w:t>
      </w:r>
      <w:r w:rsidR="002D5607">
        <w:rPr>
          <w:rStyle w:val="FontStyle21"/>
        </w:rPr>
        <w:t xml:space="preserve"> </w:t>
      </w:r>
      <w:r w:rsidR="0065339C">
        <w:rPr>
          <w:rStyle w:val="FontStyle21"/>
        </w:rPr>
        <w:t>___________</w:t>
      </w:r>
      <w:r w:rsidR="002D5607">
        <w:rPr>
          <w:rStyle w:val="FontStyle21"/>
        </w:rPr>
        <w:t xml:space="preserve"> </w:t>
      </w:r>
      <w:r w:rsidR="00BF24AA">
        <w:rPr>
          <w:rStyle w:val="FontStyle21"/>
        </w:rPr>
        <w:t>201</w:t>
      </w:r>
      <w:r w:rsidR="004A364D">
        <w:rPr>
          <w:rStyle w:val="FontStyle21"/>
          <w:lang w:val="en-US"/>
        </w:rPr>
        <w:t>9</w:t>
      </w:r>
      <w:r w:rsidR="0065339C">
        <w:rPr>
          <w:rStyle w:val="FontStyle21"/>
        </w:rPr>
        <w:t>г.</w:t>
      </w:r>
      <w:r w:rsidR="00E66375">
        <w:rPr>
          <w:rStyle w:val="FontStyle21"/>
        </w:rPr>
        <w:t xml:space="preserve">                                     </w:t>
      </w:r>
      <w:r>
        <w:rPr>
          <w:rStyle w:val="FontStyle21"/>
        </w:rPr>
        <w:t xml:space="preserve">                      </w:t>
      </w:r>
      <w:r w:rsidR="002D5607">
        <w:rPr>
          <w:rStyle w:val="FontStyle21"/>
        </w:rPr>
        <w:t xml:space="preserve">       </w:t>
      </w:r>
      <w:r w:rsidR="0065339C">
        <w:rPr>
          <w:rStyle w:val="FontStyle21"/>
        </w:rPr>
        <w:t xml:space="preserve">  </w:t>
      </w:r>
      <w:r>
        <w:rPr>
          <w:rStyle w:val="FontStyle21"/>
        </w:rPr>
        <w:t xml:space="preserve"> </w:t>
      </w:r>
      <w:r w:rsidR="00BF24AA">
        <w:rPr>
          <w:rStyle w:val="FontStyle21"/>
        </w:rPr>
        <w:t>г.</w:t>
      </w:r>
      <w:r w:rsidR="002D5607">
        <w:rPr>
          <w:rStyle w:val="FontStyle21"/>
        </w:rPr>
        <w:t xml:space="preserve"> </w:t>
      </w:r>
      <w:r w:rsidR="00BF24AA">
        <w:rPr>
          <w:rStyle w:val="FontStyle21"/>
        </w:rPr>
        <w:t>Минск</w:t>
      </w:r>
    </w:p>
    <w:p w:rsidR="00BF24AA" w:rsidRDefault="00BF24AA">
      <w:pPr>
        <w:pStyle w:val="Style5"/>
        <w:widowControl/>
        <w:spacing w:line="240" w:lineRule="exact"/>
        <w:rPr>
          <w:sz w:val="20"/>
          <w:szCs w:val="20"/>
        </w:rPr>
      </w:pPr>
    </w:p>
    <w:p w:rsidR="00BF24AA" w:rsidRPr="00087F3B" w:rsidRDefault="00745E2A" w:rsidP="00187651">
      <w:pPr>
        <w:pStyle w:val="Style5"/>
        <w:widowControl/>
        <w:spacing w:before="5" w:line="250" w:lineRule="exact"/>
        <w:rPr>
          <w:rStyle w:val="FontStyle21"/>
          <w:lang w:eastAsia="en-US"/>
        </w:rPr>
      </w:pPr>
      <w:r>
        <w:rPr>
          <w:rStyle w:val="FontStyle20"/>
          <w:lang w:eastAsia="en-US"/>
        </w:rPr>
        <w:t xml:space="preserve">Частное туристское унитарное предприятие «ЭйБСи Турс» </w:t>
      </w:r>
      <w:r w:rsidRPr="00745E2A">
        <w:rPr>
          <w:rStyle w:val="FontStyle20"/>
          <w:b w:val="0"/>
          <w:lang w:eastAsia="en-US"/>
        </w:rPr>
        <w:t>(Свидетельство о государственной регистрации</w:t>
      </w:r>
      <w:r>
        <w:rPr>
          <w:rStyle w:val="FontStyle20"/>
          <w:b w:val="0"/>
          <w:lang w:eastAsia="en-US"/>
        </w:rPr>
        <w:t xml:space="preserve"> № 192995170)</w:t>
      </w:r>
      <w:r>
        <w:rPr>
          <w:rStyle w:val="FontStyle20"/>
          <w:lang w:eastAsia="en-US"/>
        </w:rPr>
        <w:t xml:space="preserve"> </w:t>
      </w:r>
      <w:r w:rsidR="00BF24AA" w:rsidRPr="00087F3B">
        <w:rPr>
          <w:rStyle w:val="FontStyle21"/>
          <w:lang w:eastAsia="en-US"/>
        </w:rPr>
        <w:t xml:space="preserve">(далее - </w:t>
      </w:r>
      <w:r w:rsidR="00BF24AA" w:rsidRPr="00087F3B">
        <w:rPr>
          <w:rStyle w:val="FontStyle20"/>
          <w:lang w:eastAsia="en-US"/>
        </w:rPr>
        <w:t xml:space="preserve">Комитент), </w:t>
      </w:r>
      <w:r w:rsidR="00BF24AA" w:rsidRPr="00087F3B">
        <w:rPr>
          <w:rStyle w:val="FontStyle21"/>
          <w:lang w:eastAsia="en-US"/>
        </w:rPr>
        <w:t xml:space="preserve">в лице директора </w:t>
      </w:r>
      <w:r>
        <w:rPr>
          <w:rStyle w:val="FontStyle21"/>
          <w:lang w:eastAsia="en-US"/>
        </w:rPr>
        <w:t>Волокитиной Жанны Евгеньевны, действующей на основании Устава, с одной стороны,</w:t>
      </w:r>
      <w:r w:rsidR="00BF24AA" w:rsidRPr="00087F3B">
        <w:rPr>
          <w:rStyle w:val="FontStyle21"/>
          <w:lang w:eastAsia="en-US"/>
        </w:rPr>
        <w:t xml:space="preserve"> </w:t>
      </w:r>
      <w:r w:rsidR="0065339C">
        <w:rPr>
          <w:rStyle w:val="FontStyle21"/>
          <w:lang w:eastAsia="en-US"/>
        </w:rPr>
        <w:t>и _____________________________</w:t>
      </w:r>
      <w:r w:rsidR="002D5607">
        <w:rPr>
          <w:rFonts w:ascii="Times New Roman" w:hAnsi="Times New Roman"/>
          <w:b/>
          <w:sz w:val="22"/>
          <w:szCs w:val="22"/>
          <w:lang w:eastAsia="en-US"/>
        </w:rPr>
        <w:t xml:space="preserve"> </w:t>
      </w:r>
      <w:r w:rsidR="002D5607" w:rsidRPr="002D5607">
        <w:rPr>
          <w:rFonts w:ascii="Times New Roman" w:hAnsi="Times New Roman"/>
          <w:sz w:val="22"/>
          <w:szCs w:val="22"/>
          <w:lang w:eastAsia="en-US"/>
        </w:rPr>
        <w:t>(Свидетельство</w:t>
      </w:r>
      <w:r w:rsidR="002D5607">
        <w:rPr>
          <w:rFonts w:ascii="Times New Roman" w:hAnsi="Times New Roman"/>
          <w:sz w:val="22"/>
          <w:szCs w:val="22"/>
        </w:rPr>
        <w:t xml:space="preserve"> о государственной регистрации № </w:t>
      </w:r>
      <w:r w:rsidR="0065339C">
        <w:rPr>
          <w:rFonts w:ascii="Times New Roman" w:hAnsi="Times New Roman"/>
          <w:sz w:val="22"/>
          <w:szCs w:val="22"/>
        </w:rPr>
        <w:t>____________</w:t>
      </w:r>
      <w:r w:rsidR="002D5607">
        <w:rPr>
          <w:rFonts w:ascii="Times New Roman" w:hAnsi="Times New Roman"/>
          <w:sz w:val="22"/>
          <w:szCs w:val="22"/>
        </w:rPr>
        <w:t xml:space="preserve">) </w:t>
      </w:r>
      <w:r w:rsidR="00E66375" w:rsidRPr="00087F3B">
        <w:rPr>
          <w:rFonts w:ascii="Times New Roman" w:hAnsi="Times New Roman"/>
          <w:sz w:val="22"/>
          <w:szCs w:val="22"/>
        </w:rPr>
        <w:t xml:space="preserve">(далее – </w:t>
      </w:r>
      <w:r w:rsidR="00E66375" w:rsidRPr="00087F3B">
        <w:rPr>
          <w:rFonts w:ascii="Times New Roman" w:hAnsi="Times New Roman"/>
          <w:b/>
          <w:sz w:val="22"/>
          <w:szCs w:val="22"/>
        </w:rPr>
        <w:t>Комиссионер)</w:t>
      </w:r>
      <w:r w:rsidR="00E66375" w:rsidRPr="00087F3B">
        <w:rPr>
          <w:rFonts w:ascii="Times New Roman" w:hAnsi="Times New Roman"/>
          <w:sz w:val="22"/>
          <w:szCs w:val="22"/>
        </w:rPr>
        <w:t xml:space="preserve"> в лице </w:t>
      </w:r>
      <w:r w:rsidR="0065339C">
        <w:rPr>
          <w:rFonts w:ascii="Times New Roman" w:hAnsi="Times New Roman"/>
          <w:sz w:val="22"/>
          <w:szCs w:val="22"/>
        </w:rPr>
        <w:t>_____________________________________________</w:t>
      </w:r>
      <w:r>
        <w:rPr>
          <w:rFonts w:ascii="Times New Roman" w:hAnsi="Times New Roman"/>
          <w:sz w:val="22"/>
          <w:szCs w:val="22"/>
        </w:rPr>
        <w:t xml:space="preserve">, действующего на основании </w:t>
      </w:r>
      <w:r w:rsidR="00187651">
        <w:rPr>
          <w:rFonts w:ascii="Times New Roman" w:hAnsi="Times New Roman"/>
          <w:sz w:val="22"/>
          <w:szCs w:val="22"/>
        </w:rPr>
        <w:t>Устава</w:t>
      </w:r>
      <w:r w:rsidR="00BF24AA" w:rsidRPr="00087F3B">
        <w:rPr>
          <w:rStyle w:val="FontStyle21"/>
          <w:lang w:eastAsia="en-US"/>
        </w:rPr>
        <w:t xml:space="preserve">, </w:t>
      </w:r>
      <w:r>
        <w:rPr>
          <w:rStyle w:val="FontStyle21"/>
          <w:lang w:eastAsia="en-US"/>
        </w:rPr>
        <w:t xml:space="preserve">с другой стороны, </w:t>
      </w:r>
      <w:r w:rsidR="00BF24AA" w:rsidRPr="00087F3B">
        <w:rPr>
          <w:rStyle w:val="FontStyle21"/>
          <w:lang w:eastAsia="en-US"/>
        </w:rPr>
        <w:t>заключили настоящий Договор о нижеследующем:</w:t>
      </w:r>
    </w:p>
    <w:p w:rsidR="00BF24AA" w:rsidRDefault="00BF24AA">
      <w:pPr>
        <w:pStyle w:val="Style2"/>
        <w:widowControl/>
        <w:spacing w:line="240" w:lineRule="exact"/>
        <w:ind w:left="202"/>
        <w:jc w:val="center"/>
        <w:rPr>
          <w:sz w:val="20"/>
          <w:szCs w:val="20"/>
        </w:rPr>
      </w:pPr>
    </w:p>
    <w:p w:rsidR="00BF24AA" w:rsidRDefault="00BF24AA">
      <w:pPr>
        <w:pStyle w:val="Style2"/>
        <w:widowControl/>
        <w:spacing w:before="14" w:line="250" w:lineRule="exact"/>
        <w:ind w:left="202"/>
        <w:jc w:val="center"/>
        <w:rPr>
          <w:rStyle w:val="FontStyle20"/>
        </w:rPr>
      </w:pPr>
      <w:r>
        <w:rPr>
          <w:rStyle w:val="FontStyle20"/>
        </w:rPr>
        <w:t>1. Предмет договора</w:t>
      </w:r>
    </w:p>
    <w:p w:rsidR="00BF24AA" w:rsidRDefault="00BF24AA" w:rsidP="002D0419">
      <w:pPr>
        <w:pStyle w:val="Style7"/>
        <w:widowControl/>
        <w:numPr>
          <w:ilvl w:val="0"/>
          <w:numId w:val="1"/>
        </w:numPr>
        <w:tabs>
          <w:tab w:val="left" w:pos="869"/>
        </w:tabs>
        <w:spacing w:line="250" w:lineRule="exact"/>
        <w:ind w:right="19"/>
        <w:rPr>
          <w:rStyle w:val="FontStyle21"/>
        </w:rPr>
      </w:pPr>
      <w:r>
        <w:rPr>
          <w:rStyle w:val="FontStyle20"/>
        </w:rPr>
        <w:t xml:space="preserve">Комиссионер </w:t>
      </w:r>
      <w:r>
        <w:rPr>
          <w:rStyle w:val="FontStyle21"/>
        </w:rPr>
        <w:t xml:space="preserve">обязуется по поручению </w:t>
      </w:r>
      <w:r>
        <w:rPr>
          <w:rStyle w:val="FontStyle20"/>
        </w:rPr>
        <w:t xml:space="preserve">Комитента </w:t>
      </w:r>
      <w:r>
        <w:rPr>
          <w:rStyle w:val="FontStyle21"/>
        </w:rPr>
        <w:t>за вознаграждение заключать договоры оказания туристических услуг с физическими и юридическими лицами (далее -</w:t>
      </w:r>
      <w:r w:rsidR="00E66375">
        <w:rPr>
          <w:rStyle w:val="FontStyle21"/>
        </w:rPr>
        <w:t xml:space="preserve"> </w:t>
      </w:r>
      <w:r>
        <w:rPr>
          <w:rStyle w:val="FontStyle21"/>
        </w:rPr>
        <w:t xml:space="preserve">заказчики) от своего имени, но за счет </w:t>
      </w:r>
      <w:r>
        <w:rPr>
          <w:rStyle w:val="FontStyle20"/>
        </w:rPr>
        <w:t xml:space="preserve">Комитента </w:t>
      </w:r>
      <w:r>
        <w:rPr>
          <w:rStyle w:val="FontStyle21"/>
        </w:rPr>
        <w:t>(далее - реализовывать туры).</w:t>
      </w:r>
    </w:p>
    <w:p w:rsidR="00BF24AA" w:rsidRDefault="00BF24AA" w:rsidP="00E66375">
      <w:pPr>
        <w:pStyle w:val="Style7"/>
        <w:widowControl/>
        <w:numPr>
          <w:ilvl w:val="0"/>
          <w:numId w:val="1"/>
        </w:numPr>
        <w:tabs>
          <w:tab w:val="left" w:pos="426"/>
        </w:tabs>
        <w:spacing w:line="250" w:lineRule="exact"/>
        <w:ind w:left="446" w:right="24" w:hanging="20"/>
        <w:rPr>
          <w:rStyle w:val="FontStyle21"/>
        </w:rPr>
      </w:pPr>
      <w:r>
        <w:rPr>
          <w:rStyle w:val="FontStyle21"/>
        </w:rPr>
        <w:t xml:space="preserve">Перечень туристических услуг, входящих в тур (услуги по перевозке, услуги по размещению, маршрут туристического путешествия и др.), сроки (дата начала и окончания) туров, перечень туров и количество туристов определяются в </w:t>
      </w:r>
      <w:r w:rsidR="00BE0735">
        <w:rPr>
          <w:rStyle w:val="FontStyle21"/>
        </w:rPr>
        <w:t>Соглашении о стоимости туров (Приложение 1)</w:t>
      </w:r>
      <w:r>
        <w:rPr>
          <w:rStyle w:val="FontStyle21"/>
        </w:rPr>
        <w:t>.</w:t>
      </w:r>
    </w:p>
    <w:p w:rsidR="00BE0735" w:rsidRDefault="00BE0735" w:rsidP="00BE0735">
      <w:pPr>
        <w:pStyle w:val="Style7"/>
        <w:widowControl/>
        <w:numPr>
          <w:ilvl w:val="0"/>
          <w:numId w:val="1"/>
        </w:numPr>
        <w:tabs>
          <w:tab w:val="left" w:pos="426"/>
        </w:tabs>
        <w:spacing w:line="250" w:lineRule="exact"/>
        <w:ind w:left="446" w:right="24" w:hanging="20"/>
        <w:rPr>
          <w:rStyle w:val="FontStyle21"/>
        </w:rPr>
      </w:pPr>
      <w:r w:rsidRPr="00BE0735">
        <w:rPr>
          <w:rStyle w:val="FontStyle21"/>
        </w:rPr>
        <w:t>Стоимость Туров определяется в Приложениях 1, 2 и 3, являющихся неотъемлемой частью настоящего договора, и может изменяться по соглашению сторон.</w:t>
      </w:r>
    </w:p>
    <w:p w:rsidR="00BF24AA" w:rsidRDefault="00BF24AA" w:rsidP="002D0419">
      <w:pPr>
        <w:pStyle w:val="Style7"/>
        <w:widowControl/>
        <w:numPr>
          <w:ilvl w:val="0"/>
          <w:numId w:val="1"/>
        </w:numPr>
        <w:tabs>
          <w:tab w:val="left" w:pos="869"/>
        </w:tabs>
        <w:spacing w:line="250" w:lineRule="exact"/>
        <w:ind w:right="19"/>
        <w:rPr>
          <w:rStyle w:val="FontStyle21"/>
        </w:rPr>
      </w:pPr>
      <w:r>
        <w:rPr>
          <w:rStyle w:val="FontStyle20"/>
        </w:rPr>
        <w:t xml:space="preserve">Комиссионер </w:t>
      </w:r>
      <w:r>
        <w:rPr>
          <w:rStyle w:val="FontStyle21"/>
        </w:rPr>
        <w:t>имеет право для реализации туров заключать договоры субкомиссии с индивидуальными предпринимателями и юридическими лицами (турагенты и туроператоры) (далее - субкомиссионеры).</w:t>
      </w:r>
    </w:p>
    <w:p w:rsidR="00BF24AA" w:rsidRDefault="00BF24AA" w:rsidP="002D0419">
      <w:pPr>
        <w:pStyle w:val="Style7"/>
        <w:widowControl/>
        <w:numPr>
          <w:ilvl w:val="0"/>
          <w:numId w:val="2"/>
        </w:numPr>
        <w:tabs>
          <w:tab w:val="left" w:pos="965"/>
        </w:tabs>
        <w:spacing w:line="250" w:lineRule="exact"/>
        <w:ind w:firstLine="451"/>
        <w:rPr>
          <w:rStyle w:val="FontStyle21"/>
        </w:rPr>
      </w:pPr>
      <w:r>
        <w:rPr>
          <w:rStyle w:val="FontStyle20"/>
        </w:rPr>
        <w:t xml:space="preserve">Комиссионер </w:t>
      </w:r>
      <w:r>
        <w:rPr>
          <w:rStyle w:val="FontStyle21"/>
        </w:rPr>
        <w:t xml:space="preserve">заключает договоры оказания туристических услуг и договоры субкомиссии от своего имени, самостоятельно определяет их условия и несет ответственность перед заказчиками и субкомиссионерами за неисполнение обязательств по указанным договорам. </w:t>
      </w:r>
      <w:r>
        <w:rPr>
          <w:rStyle w:val="FontStyle20"/>
        </w:rPr>
        <w:t xml:space="preserve">Комиссионер </w:t>
      </w:r>
      <w:r>
        <w:rPr>
          <w:rStyle w:val="FontStyle21"/>
        </w:rPr>
        <w:t xml:space="preserve">не представляет интересы </w:t>
      </w:r>
      <w:r>
        <w:rPr>
          <w:rStyle w:val="FontStyle20"/>
        </w:rPr>
        <w:t xml:space="preserve">Комитента </w:t>
      </w:r>
      <w:r>
        <w:rPr>
          <w:rStyle w:val="FontStyle21"/>
        </w:rPr>
        <w:t xml:space="preserve">на территории </w:t>
      </w:r>
      <w:r w:rsidR="00187651">
        <w:rPr>
          <w:rStyle w:val="FontStyle21"/>
        </w:rPr>
        <w:t>Республики Беларусь</w:t>
      </w:r>
      <w:r>
        <w:rPr>
          <w:rStyle w:val="FontStyle21"/>
        </w:rPr>
        <w:t xml:space="preserve">, а </w:t>
      </w:r>
      <w:r>
        <w:rPr>
          <w:rStyle w:val="FontStyle20"/>
        </w:rPr>
        <w:t xml:space="preserve">Комитент </w:t>
      </w:r>
      <w:r>
        <w:rPr>
          <w:rStyle w:val="FontStyle21"/>
        </w:rPr>
        <w:t xml:space="preserve">не дает указаний </w:t>
      </w:r>
      <w:r>
        <w:rPr>
          <w:rStyle w:val="FontStyle20"/>
        </w:rPr>
        <w:t xml:space="preserve">Комиссионеру </w:t>
      </w:r>
      <w:r>
        <w:rPr>
          <w:rStyle w:val="FontStyle21"/>
        </w:rPr>
        <w:t xml:space="preserve">об условиях реализации туров и не контролирует реализацию туров </w:t>
      </w:r>
      <w:r>
        <w:rPr>
          <w:rStyle w:val="FontStyle20"/>
        </w:rPr>
        <w:t>Комиссионером.</w:t>
      </w:r>
    </w:p>
    <w:p w:rsidR="00BF24AA" w:rsidRDefault="00BF24AA" w:rsidP="002D0419">
      <w:pPr>
        <w:pStyle w:val="Style7"/>
        <w:widowControl/>
        <w:numPr>
          <w:ilvl w:val="0"/>
          <w:numId w:val="3"/>
        </w:numPr>
        <w:tabs>
          <w:tab w:val="left" w:pos="816"/>
        </w:tabs>
        <w:spacing w:line="250" w:lineRule="exact"/>
        <w:ind w:firstLine="451"/>
        <w:rPr>
          <w:rStyle w:val="FontStyle21"/>
        </w:rPr>
      </w:pPr>
      <w:r>
        <w:rPr>
          <w:rStyle w:val="FontStyle20"/>
        </w:rPr>
        <w:t xml:space="preserve">Комиссионер </w:t>
      </w:r>
      <w:r>
        <w:rPr>
          <w:rStyle w:val="FontStyle21"/>
        </w:rPr>
        <w:t xml:space="preserve">имеет право добавлять к турам (включать в туры) </w:t>
      </w:r>
      <w:r>
        <w:rPr>
          <w:rStyle w:val="FontStyle20"/>
        </w:rPr>
        <w:t xml:space="preserve">Комитента </w:t>
      </w:r>
      <w:r>
        <w:rPr>
          <w:rStyle w:val="FontStyle21"/>
        </w:rPr>
        <w:t xml:space="preserve">свои услуги (услуги по перевозке, услуги по сопровождению или др. услуги) и оказывать их вместе с туристическими услугами, входящими в туры. Стоимость услуг, добавляемых к турам (денежные средства), является собственность </w:t>
      </w:r>
      <w:r>
        <w:rPr>
          <w:rStyle w:val="FontStyle20"/>
        </w:rPr>
        <w:t xml:space="preserve">Комиссионера </w:t>
      </w:r>
      <w:r>
        <w:rPr>
          <w:rStyle w:val="FontStyle21"/>
        </w:rPr>
        <w:t xml:space="preserve">и не подлежит перечислению </w:t>
      </w:r>
      <w:r>
        <w:rPr>
          <w:rStyle w:val="FontStyle20"/>
        </w:rPr>
        <w:t>Комитенту.</w:t>
      </w:r>
    </w:p>
    <w:p w:rsidR="00BF24AA" w:rsidRDefault="00BF24AA">
      <w:pPr>
        <w:pStyle w:val="Style2"/>
        <w:widowControl/>
        <w:spacing w:before="235" w:line="250" w:lineRule="exact"/>
        <w:ind w:left="3317"/>
        <w:rPr>
          <w:rStyle w:val="FontStyle20"/>
        </w:rPr>
      </w:pPr>
      <w:r>
        <w:rPr>
          <w:rStyle w:val="FontStyle20"/>
        </w:rPr>
        <w:t>2. Права и обязанности сторон</w:t>
      </w:r>
    </w:p>
    <w:p w:rsidR="00BF24AA" w:rsidRDefault="00BF24AA">
      <w:pPr>
        <w:pStyle w:val="Style7"/>
        <w:widowControl/>
        <w:tabs>
          <w:tab w:val="left" w:pos="816"/>
        </w:tabs>
        <w:spacing w:line="250" w:lineRule="exact"/>
        <w:ind w:left="437" w:firstLine="0"/>
        <w:jc w:val="left"/>
        <w:rPr>
          <w:rStyle w:val="FontStyle21"/>
        </w:rPr>
      </w:pPr>
      <w:r>
        <w:rPr>
          <w:rStyle w:val="FontStyle21"/>
        </w:rPr>
        <w:t>2.1.</w:t>
      </w:r>
      <w:r>
        <w:rPr>
          <w:rStyle w:val="FontStyle21"/>
        </w:rPr>
        <w:tab/>
      </w:r>
      <w:r>
        <w:rPr>
          <w:rStyle w:val="FontStyle20"/>
        </w:rPr>
        <w:t xml:space="preserve">Комитент </w:t>
      </w:r>
      <w:r>
        <w:rPr>
          <w:rStyle w:val="FontStyle21"/>
        </w:rPr>
        <w:t>имеет право:</w:t>
      </w:r>
    </w:p>
    <w:p w:rsidR="00BF24AA" w:rsidRDefault="00BF24AA" w:rsidP="002D0419">
      <w:pPr>
        <w:pStyle w:val="Style7"/>
        <w:widowControl/>
        <w:numPr>
          <w:ilvl w:val="0"/>
          <w:numId w:val="4"/>
        </w:numPr>
        <w:tabs>
          <w:tab w:val="left" w:pos="984"/>
        </w:tabs>
        <w:spacing w:line="250" w:lineRule="exact"/>
        <w:ind w:firstLine="422"/>
        <w:rPr>
          <w:rStyle w:val="FontStyle21"/>
        </w:rPr>
      </w:pPr>
      <w:r>
        <w:rPr>
          <w:rStyle w:val="FontStyle21"/>
        </w:rPr>
        <w:t xml:space="preserve">изменять перечень туристических услуг, входящих в туры, сроки туров, количество туристов и стоимость туров до реализации туров </w:t>
      </w:r>
      <w:r>
        <w:rPr>
          <w:rStyle w:val="FontStyle20"/>
        </w:rPr>
        <w:t xml:space="preserve">Комиссионером. </w:t>
      </w:r>
      <w:r>
        <w:rPr>
          <w:rStyle w:val="FontStyle21"/>
        </w:rPr>
        <w:t xml:space="preserve">Указанные изменения осуществляются путем заключения нового </w:t>
      </w:r>
      <w:r w:rsidR="00BE0735">
        <w:rPr>
          <w:rStyle w:val="FontStyle21"/>
        </w:rPr>
        <w:t>Соглашения.</w:t>
      </w:r>
    </w:p>
    <w:p w:rsidR="00BF24AA" w:rsidRDefault="00BF24AA" w:rsidP="002D0419">
      <w:pPr>
        <w:pStyle w:val="Style7"/>
        <w:widowControl/>
        <w:numPr>
          <w:ilvl w:val="0"/>
          <w:numId w:val="4"/>
        </w:numPr>
        <w:tabs>
          <w:tab w:val="left" w:pos="984"/>
        </w:tabs>
        <w:spacing w:line="250" w:lineRule="exact"/>
        <w:ind w:firstLine="422"/>
        <w:rPr>
          <w:rStyle w:val="FontStyle21"/>
        </w:rPr>
      </w:pPr>
      <w:r>
        <w:rPr>
          <w:rStyle w:val="FontStyle21"/>
        </w:rPr>
        <w:t>изменять порядок (последовательность) оказания туристических услуг, входящих в тур, на маршруте туристического путешествия;</w:t>
      </w:r>
    </w:p>
    <w:p w:rsidR="00BF24AA" w:rsidRDefault="00BF24AA" w:rsidP="002D0419">
      <w:pPr>
        <w:pStyle w:val="Style7"/>
        <w:widowControl/>
        <w:numPr>
          <w:ilvl w:val="0"/>
          <w:numId w:val="4"/>
        </w:numPr>
        <w:tabs>
          <w:tab w:val="left" w:pos="984"/>
        </w:tabs>
        <w:spacing w:line="250" w:lineRule="exact"/>
        <w:ind w:firstLine="422"/>
        <w:rPr>
          <w:rStyle w:val="FontStyle21"/>
        </w:rPr>
      </w:pPr>
      <w:r>
        <w:rPr>
          <w:rStyle w:val="FontStyle21"/>
        </w:rPr>
        <w:t xml:space="preserve">осуществлять замену части туристических услуг, входящих в туры, на аналогичные туристические услуги после реализации туров </w:t>
      </w:r>
      <w:r>
        <w:rPr>
          <w:rStyle w:val="FontStyle20"/>
        </w:rPr>
        <w:t xml:space="preserve">Комиссионером. </w:t>
      </w:r>
      <w:r>
        <w:rPr>
          <w:rStyle w:val="FontStyle21"/>
        </w:rPr>
        <w:t xml:space="preserve">Указанная замена осуществляется путем письменного уведомления </w:t>
      </w:r>
      <w:r>
        <w:rPr>
          <w:rStyle w:val="FontStyle20"/>
        </w:rPr>
        <w:t xml:space="preserve">Комитентом Комиссионера </w:t>
      </w:r>
      <w:r>
        <w:rPr>
          <w:rStyle w:val="FontStyle21"/>
        </w:rPr>
        <w:t>(с указанием в письме номера и даты «Акта о принятии туров на реализацию», посредством которого передавались туры на реализацию, в которых осуществляется замена);</w:t>
      </w:r>
    </w:p>
    <w:p w:rsidR="00BF24AA" w:rsidRDefault="00BF24AA" w:rsidP="002D0419">
      <w:pPr>
        <w:pStyle w:val="Style7"/>
        <w:widowControl/>
        <w:numPr>
          <w:ilvl w:val="0"/>
          <w:numId w:val="5"/>
        </w:numPr>
        <w:tabs>
          <w:tab w:val="left" w:pos="998"/>
        </w:tabs>
        <w:spacing w:line="250" w:lineRule="exact"/>
        <w:ind w:left="437" w:firstLine="0"/>
        <w:jc w:val="left"/>
        <w:rPr>
          <w:rStyle w:val="FontStyle21"/>
        </w:rPr>
      </w:pPr>
      <w:r>
        <w:rPr>
          <w:rStyle w:val="FontStyle21"/>
        </w:rPr>
        <w:t>предоставлять скидки со стоимости туров;</w:t>
      </w:r>
    </w:p>
    <w:p w:rsidR="00BF24AA" w:rsidRDefault="00BF24AA" w:rsidP="002D0419">
      <w:pPr>
        <w:pStyle w:val="Style7"/>
        <w:widowControl/>
        <w:numPr>
          <w:ilvl w:val="0"/>
          <w:numId w:val="4"/>
        </w:numPr>
        <w:tabs>
          <w:tab w:val="left" w:pos="984"/>
        </w:tabs>
        <w:spacing w:line="250" w:lineRule="exact"/>
        <w:ind w:firstLine="422"/>
        <w:rPr>
          <w:rStyle w:val="FontStyle21"/>
        </w:rPr>
      </w:pPr>
      <w:r>
        <w:rPr>
          <w:rStyle w:val="FontStyle21"/>
        </w:rPr>
        <w:t xml:space="preserve">отказаться от исполнения настоящего Договора полностью или в части, отменив данное </w:t>
      </w:r>
      <w:r>
        <w:rPr>
          <w:rStyle w:val="FontStyle20"/>
        </w:rPr>
        <w:t xml:space="preserve">Комиссионеру </w:t>
      </w:r>
      <w:r>
        <w:rPr>
          <w:rStyle w:val="FontStyle21"/>
        </w:rPr>
        <w:t xml:space="preserve">поручение, путем направления </w:t>
      </w:r>
      <w:r>
        <w:rPr>
          <w:rStyle w:val="FontStyle20"/>
        </w:rPr>
        <w:t xml:space="preserve">Комиссионеру </w:t>
      </w:r>
      <w:r>
        <w:rPr>
          <w:rStyle w:val="FontStyle21"/>
        </w:rPr>
        <w:t>заявления (аннуляции).</w:t>
      </w:r>
    </w:p>
    <w:p w:rsidR="00BF24AA" w:rsidRDefault="00BF24AA">
      <w:pPr>
        <w:pStyle w:val="Style7"/>
        <w:widowControl/>
        <w:tabs>
          <w:tab w:val="left" w:pos="816"/>
        </w:tabs>
        <w:spacing w:before="5" w:line="250" w:lineRule="exact"/>
        <w:ind w:left="437" w:firstLine="0"/>
        <w:jc w:val="left"/>
        <w:rPr>
          <w:rStyle w:val="FontStyle21"/>
        </w:rPr>
      </w:pPr>
      <w:r>
        <w:rPr>
          <w:rStyle w:val="FontStyle21"/>
        </w:rPr>
        <w:t>2.2.</w:t>
      </w:r>
      <w:r>
        <w:rPr>
          <w:rStyle w:val="FontStyle21"/>
        </w:rPr>
        <w:tab/>
        <w:t>Комитент обязуется:</w:t>
      </w:r>
    </w:p>
    <w:p w:rsidR="00BF24AA" w:rsidRDefault="00BF24AA" w:rsidP="002D0419">
      <w:pPr>
        <w:pStyle w:val="Style7"/>
        <w:widowControl/>
        <w:numPr>
          <w:ilvl w:val="0"/>
          <w:numId w:val="6"/>
        </w:numPr>
        <w:tabs>
          <w:tab w:val="left" w:pos="984"/>
        </w:tabs>
        <w:spacing w:line="250" w:lineRule="exact"/>
        <w:ind w:firstLine="413"/>
        <w:rPr>
          <w:rStyle w:val="FontStyle21"/>
        </w:rPr>
      </w:pPr>
      <w:r>
        <w:rPr>
          <w:rStyle w:val="FontStyle21"/>
        </w:rPr>
        <w:t xml:space="preserve">передавать </w:t>
      </w:r>
      <w:r>
        <w:rPr>
          <w:rStyle w:val="FontStyle20"/>
        </w:rPr>
        <w:t xml:space="preserve">Комиссионеру </w:t>
      </w:r>
      <w:r>
        <w:rPr>
          <w:rStyle w:val="FontStyle21"/>
        </w:rPr>
        <w:t>на реализацию туры. Указанная передача осуществляется путем заключения «Акта о принятии туров на реализацию»;</w:t>
      </w:r>
    </w:p>
    <w:p w:rsidR="00BF24AA" w:rsidRDefault="00BF24AA" w:rsidP="002D0419">
      <w:pPr>
        <w:pStyle w:val="Style7"/>
        <w:widowControl/>
        <w:numPr>
          <w:ilvl w:val="0"/>
          <w:numId w:val="6"/>
        </w:numPr>
        <w:tabs>
          <w:tab w:val="left" w:pos="984"/>
        </w:tabs>
        <w:spacing w:line="250" w:lineRule="exact"/>
        <w:ind w:firstLine="413"/>
        <w:rPr>
          <w:rStyle w:val="FontStyle21"/>
        </w:rPr>
      </w:pPr>
      <w:r>
        <w:rPr>
          <w:rStyle w:val="FontStyle21"/>
        </w:rPr>
        <w:t xml:space="preserve">принимать «Заявки» от </w:t>
      </w:r>
      <w:r>
        <w:rPr>
          <w:rStyle w:val="FontStyle20"/>
        </w:rPr>
        <w:t xml:space="preserve">Комиссионера </w:t>
      </w:r>
      <w:r>
        <w:rPr>
          <w:rStyle w:val="FontStyle21"/>
        </w:rPr>
        <w:t>и формировать туры, в т.ч. индивидуальные, для их последующей передачи Комиссионеру на реализацию;</w:t>
      </w:r>
    </w:p>
    <w:p w:rsidR="00BF24AA" w:rsidRDefault="00BF24AA" w:rsidP="002D0419">
      <w:pPr>
        <w:pStyle w:val="Style7"/>
        <w:widowControl/>
        <w:numPr>
          <w:ilvl w:val="0"/>
          <w:numId w:val="6"/>
        </w:numPr>
        <w:tabs>
          <w:tab w:val="left" w:pos="984"/>
        </w:tabs>
        <w:spacing w:line="250" w:lineRule="exact"/>
        <w:ind w:firstLine="413"/>
        <w:rPr>
          <w:rStyle w:val="FontStyle21"/>
        </w:rPr>
      </w:pPr>
      <w:r>
        <w:rPr>
          <w:rStyle w:val="FontStyle21"/>
        </w:rPr>
        <w:t xml:space="preserve">своевременно предоставлять </w:t>
      </w:r>
      <w:r>
        <w:rPr>
          <w:rStyle w:val="FontStyle20"/>
        </w:rPr>
        <w:t xml:space="preserve">Комиссионеру </w:t>
      </w:r>
      <w:r>
        <w:rPr>
          <w:rStyle w:val="FontStyle21"/>
        </w:rPr>
        <w:t>полную и достоверную информацию о турах, в т.ч. об изменениях условий туров. Указанная информация предоставляется путем заключения «Информации о турах»;</w:t>
      </w:r>
    </w:p>
    <w:p w:rsidR="00BF24AA" w:rsidRDefault="00BF24AA" w:rsidP="002D0419">
      <w:pPr>
        <w:pStyle w:val="Style7"/>
        <w:widowControl/>
        <w:numPr>
          <w:ilvl w:val="0"/>
          <w:numId w:val="6"/>
        </w:numPr>
        <w:tabs>
          <w:tab w:val="left" w:pos="984"/>
        </w:tabs>
        <w:spacing w:before="5" w:line="250" w:lineRule="exact"/>
        <w:ind w:firstLine="413"/>
        <w:rPr>
          <w:rStyle w:val="FontStyle21"/>
        </w:rPr>
      </w:pPr>
      <w:r>
        <w:rPr>
          <w:rStyle w:val="FontStyle21"/>
        </w:rPr>
        <w:t>оказывать туристические услуги, входящие в туры, за исключением услуг, добавленных к турам Комиссионером, туристам;</w:t>
      </w:r>
    </w:p>
    <w:p w:rsidR="002D0419" w:rsidRDefault="00BF24AA">
      <w:pPr>
        <w:pStyle w:val="Style7"/>
        <w:widowControl/>
        <w:tabs>
          <w:tab w:val="left" w:pos="1099"/>
        </w:tabs>
        <w:spacing w:line="250" w:lineRule="exact"/>
        <w:ind w:firstLine="427"/>
        <w:rPr>
          <w:rStyle w:val="FontStyle21"/>
        </w:rPr>
        <w:sectPr w:rsidR="002D0419" w:rsidSect="002D0419">
          <w:type w:val="continuous"/>
          <w:pgSz w:w="11909" w:h="16834"/>
          <w:pgMar w:top="360" w:right="823" w:bottom="360" w:left="1418" w:header="720" w:footer="720" w:gutter="0"/>
          <w:cols w:space="720"/>
          <w:noEndnote/>
        </w:sectPr>
      </w:pPr>
      <w:r>
        <w:rPr>
          <w:rStyle w:val="FontStyle21"/>
        </w:rPr>
        <w:t>2.2.5.</w:t>
      </w:r>
      <w:r>
        <w:rPr>
          <w:rStyle w:val="FontStyle21"/>
        </w:rPr>
        <w:tab/>
        <w:t>осуществлять замену туристических услуг, входящих в туры, на аналогичные</w:t>
      </w:r>
    </w:p>
    <w:p w:rsidR="00BF24AA" w:rsidRDefault="00BF24AA">
      <w:pPr>
        <w:pStyle w:val="Style7"/>
        <w:widowControl/>
        <w:tabs>
          <w:tab w:val="left" w:pos="1099"/>
        </w:tabs>
        <w:spacing w:line="250" w:lineRule="exact"/>
        <w:ind w:firstLine="427"/>
        <w:rPr>
          <w:rStyle w:val="FontStyle20"/>
        </w:rPr>
      </w:pPr>
      <w:r>
        <w:rPr>
          <w:rStyle w:val="FontStyle21"/>
        </w:rPr>
        <w:br/>
        <w:t xml:space="preserve">турист </w:t>
      </w:r>
      <w:r>
        <w:rPr>
          <w:rStyle w:val="FontStyle21"/>
        </w:rPr>
        <w:t xml:space="preserve">услуги после реализации туров </w:t>
      </w:r>
      <w:r>
        <w:rPr>
          <w:rStyle w:val="FontStyle20"/>
        </w:rPr>
        <w:t>Комиссионером;</w:t>
      </w:r>
    </w:p>
    <w:p w:rsidR="00BF24AA" w:rsidRDefault="00BF24AA">
      <w:pPr>
        <w:pStyle w:val="Style7"/>
        <w:widowControl/>
        <w:tabs>
          <w:tab w:val="left" w:pos="1099"/>
        </w:tabs>
        <w:spacing w:line="250" w:lineRule="exact"/>
        <w:ind w:firstLine="427"/>
        <w:rPr>
          <w:rStyle w:val="FontStyle20"/>
        </w:rPr>
        <w:sectPr w:rsidR="00BF24AA">
          <w:type w:val="continuous"/>
          <w:pgSz w:w="11909" w:h="16834"/>
          <w:pgMar w:top="360" w:right="823" w:bottom="360" w:left="469" w:header="720" w:footer="720" w:gutter="0"/>
          <w:cols w:num="2" w:space="720" w:equalWidth="0">
            <w:col w:w="720" w:space="504"/>
            <w:col w:w="9393"/>
          </w:cols>
          <w:noEndnote/>
        </w:sectPr>
      </w:pPr>
    </w:p>
    <w:p w:rsidR="00BF24AA" w:rsidRDefault="00BF24AA">
      <w:pPr>
        <w:widowControl/>
        <w:spacing w:line="46" w:lineRule="exact"/>
        <w:rPr>
          <w:sz w:val="4"/>
          <w:szCs w:val="4"/>
        </w:rPr>
      </w:pPr>
    </w:p>
    <w:p w:rsidR="00BF24AA" w:rsidRDefault="00BF24AA" w:rsidP="002D0419">
      <w:pPr>
        <w:pStyle w:val="Style7"/>
        <w:widowControl/>
        <w:numPr>
          <w:ilvl w:val="0"/>
          <w:numId w:val="7"/>
        </w:numPr>
        <w:tabs>
          <w:tab w:val="left" w:pos="974"/>
        </w:tabs>
        <w:spacing w:before="53" w:line="250" w:lineRule="exact"/>
        <w:ind w:firstLine="422"/>
        <w:rPr>
          <w:rStyle w:val="FontStyle21"/>
        </w:rPr>
      </w:pPr>
      <w:r>
        <w:rPr>
          <w:rStyle w:val="FontStyle21"/>
        </w:rPr>
        <w:lastRenderedPageBreak/>
        <w:t xml:space="preserve">возвращать стоимость туров за вычетом фактически понесенных </w:t>
      </w:r>
      <w:r>
        <w:rPr>
          <w:rStyle w:val="FontStyle20"/>
        </w:rPr>
        <w:t xml:space="preserve">Комитентом </w:t>
      </w:r>
      <w:r>
        <w:rPr>
          <w:rStyle w:val="FontStyle21"/>
        </w:rPr>
        <w:t xml:space="preserve">расходов, в случае отказа </w:t>
      </w:r>
      <w:r>
        <w:rPr>
          <w:rStyle w:val="FontStyle20"/>
        </w:rPr>
        <w:t xml:space="preserve">Комиссионера </w:t>
      </w:r>
      <w:r>
        <w:rPr>
          <w:rStyle w:val="FontStyle21"/>
        </w:rPr>
        <w:t xml:space="preserve">от исполнения настоящего Договора полностью или в части, в т.ч. в случае расторжения в одностороннем порядке договора оказания туристических услуг заказчиком или договора субкомиссии субкомиссионером. Указанный возврат стоимости тура осуществляется на основании письменного заявления (аннуляции) </w:t>
      </w:r>
      <w:r>
        <w:rPr>
          <w:rStyle w:val="FontStyle20"/>
        </w:rPr>
        <w:t xml:space="preserve">Комиссионера </w:t>
      </w:r>
      <w:r>
        <w:rPr>
          <w:rStyle w:val="FontStyle21"/>
        </w:rPr>
        <w:t xml:space="preserve">и письменного заявления (уведомления) </w:t>
      </w:r>
      <w:r>
        <w:rPr>
          <w:rStyle w:val="FontStyle20"/>
        </w:rPr>
        <w:t>Комитента;</w:t>
      </w:r>
    </w:p>
    <w:p w:rsidR="00BF24AA" w:rsidRDefault="00BF24AA" w:rsidP="002D0419">
      <w:pPr>
        <w:pStyle w:val="Style7"/>
        <w:widowControl/>
        <w:numPr>
          <w:ilvl w:val="0"/>
          <w:numId w:val="8"/>
        </w:numPr>
        <w:tabs>
          <w:tab w:val="left" w:pos="1066"/>
        </w:tabs>
        <w:spacing w:line="250" w:lineRule="exact"/>
        <w:ind w:firstLine="418"/>
        <w:rPr>
          <w:rStyle w:val="FontStyle21"/>
        </w:rPr>
      </w:pPr>
      <w:r>
        <w:rPr>
          <w:rStyle w:val="FontStyle21"/>
        </w:rPr>
        <w:t xml:space="preserve">возвращать часть или полную стоимость туров, в случае неоказания части или полностью туристических услуг, входящих в туры. Указанный возврат стоимости туров осуществляется на основании письменных заявлений (уведомлений) </w:t>
      </w:r>
      <w:r>
        <w:rPr>
          <w:rStyle w:val="FontStyle20"/>
        </w:rPr>
        <w:t xml:space="preserve">Комиссионера </w:t>
      </w:r>
      <w:r>
        <w:rPr>
          <w:rStyle w:val="FontStyle21"/>
        </w:rPr>
        <w:t xml:space="preserve">и </w:t>
      </w:r>
      <w:r>
        <w:rPr>
          <w:rStyle w:val="FontStyle20"/>
        </w:rPr>
        <w:t>Комитента;</w:t>
      </w:r>
    </w:p>
    <w:p w:rsidR="00BF24AA" w:rsidRDefault="00BF24AA">
      <w:pPr>
        <w:widowControl/>
        <w:rPr>
          <w:sz w:val="2"/>
          <w:szCs w:val="2"/>
        </w:rPr>
      </w:pPr>
    </w:p>
    <w:p w:rsidR="00BF24AA" w:rsidRDefault="00BF24AA" w:rsidP="002D0419">
      <w:pPr>
        <w:pStyle w:val="Style9"/>
        <w:widowControl/>
        <w:numPr>
          <w:ilvl w:val="0"/>
          <w:numId w:val="9"/>
        </w:numPr>
        <w:tabs>
          <w:tab w:val="left" w:pos="970"/>
        </w:tabs>
        <w:ind w:left="422"/>
        <w:rPr>
          <w:rStyle w:val="FontStyle21"/>
        </w:rPr>
      </w:pPr>
      <w:r>
        <w:rPr>
          <w:rStyle w:val="FontStyle21"/>
        </w:rPr>
        <w:t>рассматривать и утверждать, при соответствии условиям настоящего Договора, «Отчеты комиссионера»;</w:t>
      </w:r>
    </w:p>
    <w:p w:rsidR="00BF24AA" w:rsidRDefault="00BF24AA" w:rsidP="002D0419">
      <w:pPr>
        <w:pStyle w:val="Style7"/>
        <w:widowControl/>
        <w:numPr>
          <w:ilvl w:val="0"/>
          <w:numId w:val="9"/>
        </w:numPr>
        <w:tabs>
          <w:tab w:val="left" w:pos="970"/>
        </w:tabs>
        <w:spacing w:line="250" w:lineRule="exact"/>
        <w:ind w:left="422" w:firstLine="0"/>
        <w:jc w:val="left"/>
        <w:rPr>
          <w:rStyle w:val="FontStyle21"/>
        </w:rPr>
      </w:pPr>
      <w:r>
        <w:rPr>
          <w:rStyle w:val="FontStyle21"/>
        </w:rPr>
        <w:t xml:space="preserve">уплачивать </w:t>
      </w:r>
      <w:r>
        <w:rPr>
          <w:rStyle w:val="FontStyle20"/>
        </w:rPr>
        <w:t xml:space="preserve">Комиссионеру </w:t>
      </w:r>
      <w:r>
        <w:rPr>
          <w:rStyle w:val="FontStyle21"/>
        </w:rPr>
        <w:t>комиссионное вознаграждение.</w:t>
      </w:r>
    </w:p>
    <w:p w:rsidR="00BF24AA" w:rsidRDefault="00BF24AA">
      <w:pPr>
        <w:pStyle w:val="Style7"/>
        <w:widowControl/>
        <w:tabs>
          <w:tab w:val="left" w:pos="802"/>
        </w:tabs>
        <w:spacing w:line="250" w:lineRule="exact"/>
        <w:ind w:left="422" w:firstLine="0"/>
        <w:jc w:val="left"/>
        <w:rPr>
          <w:rStyle w:val="FontStyle21"/>
        </w:rPr>
      </w:pPr>
      <w:r>
        <w:rPr>
          <w:rStyle w:val="FontStyle21"/>
        </w:rPr>
        <w:t>2.3.</w:t>
      </w:r>
      <w:r>
        <w:rPr>
          <w:rStyle w:val="FontStyle21"/>
        </w:rPr>
        <w:tab/>
      </w:r>
      <w:r>
        <w:rPr>
          <w:rStyle w:val="FontStyle20"/>
        </w:rPr>
        <w:t xml:space="preserve">Комиссионер </w:t>
      </w:r>
      <w:r>
        <w:rPr>
          <w:rStyle w:val="FontStyle21"/>
        </w:rPr>
        <w:t>имеет право:</w:t>
      </w:r>
    </w:p>
    <w:p w:rsidR="00BF24AA" w:rsidRDefault="00BF24AA">
      <w:pPr>
        <w:pStyle w:val="Style7"/>
        <w:widowControl/>
        <w:tabs>
          <w:tab w:val="left" w:pos="974"/>
        </w:tabs>
        <w:spacing w:line="250" w:lineRule="exact"/>
        <w:ind w:left="422" w:firstLine="0"/>
        <w:jc w:val="left"/>
        <w:rPr>
          <w:rStyle w:val="FontStyle21"/>
        </w:rPr>
      </w:pPr>
      <w:r>
        <w:rPr>
          <w:rStyle w:val="FontStyle21"/>
        </w:rPr>
        <w:t>2.3.1.</w:t>
      </w:r>
      <w:r>
        <w:rPr>
          <w:rStyle w:val="FontStyle21"/>
        </w:rPr>
        <w:tab/>
        <w:t>направлять «Заявки» на формирование туров, в т.ч. индивидуальных;</w:t>
      </w:r>
    </w:p>
    <w:p w:rsidR="00BF24AA" w:rsidRDefault="00BF24AA">
      <w:pPr>
        <w:pStyle w:val="Style7"/>
        <w:widowControl/>
        <w:tabs>
          <w:tab w:val="left" w:pos="1090"/>
        </w:tabs>
        <w:spacing w:line="250" w:lineRule="exact"/>
        <w:ind w:right="14" w:firstLine="427"/>
        <w:rPr>
          <w:rStyle w:val="FontStyle21"/>
        </w:rPr>
      </w:pPr>
      <w:r>
        <w:rPr>
          <w:rStyle w:val="FontStyle21"/>
        </w:rPr>
        <w:t>2.3.2.</w:t>
      </w:r>
      <w:r>
        <w:rPr>
          <w:rStyle w:val="FontStyle21"/>
        </w:rPr>
        <w:tab/>
        <w:t>самостоятельно определять условия договоров оказания туристических услуг и</w:t>
      </w:r>
      <w:r>
        <w:rPr>
          <w:rStyle w:val="FontStyle21"/>
        </w:rPr>
        <w:br/>
        <w:t>договоров субкомиссии;</w:t>
      </w:r>
    </w:p>
    <w:p w:rsidR="00BF24AA" w:rsidRDefault="00BF24AA" w:rsidP="002D0419">
      <w:pPr>
        <w:pStyle w:val="Style7"/>
        <w:widowControl/>
        <w:numPr>
          <w:ilvl w:val="0"/>
          <w:numId w:val="10"/>
        </w:numPr>
        <w:tabs>
          <w:tab w:val="left" w:pos="970"/>
        </w:tabs>
        <w:spacing w:line="250" w:lineRule="exact"/>
        <w:ind w:left="422" w:firstLine="0"/>
        <w:jc w:val="left"/>
        <w:rPr>
          <w:rStyle w:val="FontStyle21"/>
        </w:rPr>
      </w:pPr>
      <w:r>
        <w:rPr>
          <w:rStyle w:val="FontStyle21"/>
        </w:rPr>
        <w:t>добавлять к турам свои услуги;</w:t>
      </w:r>
    </w:p>
    <w:p w:rsidR="00BF24AA" w:rsidRDefault="00BF24AA" w:rsidP="002D0419">
      <w:pPr>
        <w:pStyle w:val="Style7"/>
        <w:widowControl/>
        <w:numPr>
          <w:ilvl w:val="0"/>
          <w:numId w:val="10"/>
        </w:numPr>
        <w:tabs>
          <w:tab w:val="left" w:pos="970"/>
        </w:tabs>
        <w:spacing w:line="250" w:lineRule="exact"/>
        <w:ind w:left="422" w:firstLine="0"/>
        <w:jc w:val="left"/>
        <w:rPr>
          <w:rStyle w:val="FontStyle21"/>
        </w:rPr>
      </w:pPr>
      <w:r>
        <w:rPr>
          <w:rStyle w:val="FontStyle21"/>
        </w:rPr>
        <w:t>предоставлять заказчикам и субкомиссионерам скидки со стоимости туров;</w:t>
      </w:r>
    </w:p>
    <w:p w:rsidR="00BF24AA" w:rsidRDefault="00BF24AA" w:rsidP="0065339C">
      <w:pPr>
        <w:pStyle w:val="Style7"/>
        <w:widowControl/>
        <w:numPr>
          <w:ilvl w:val="0"/>
          <w:numId w:val="11"/>
        </w:numPr>
        <w:tabs>
          <w:tab w:val="left" w:pos="1075"/>
        </w:tabs>
        <w:spacing w:before="5" w:line="250" w:lineRule="exact"/>
        <w:ind w:left="427" w:right="10" w:hanging="1"/>
        <w:rPr>
          <w:rStyle w:val="FontStyle21"/>
        </w:rPr>
      </w:pPr>
      <w:r>
        <w:rPr>
          <w:rStyle w:val="FontStyle21"/>
        </w:rPr>
        <w:t>удерживать из стоимости туров комиссионное вознаграждение и возвращаемую заказчику или</w:t>
      </w:r>
      <w:r w:rsidR="00187651">
        <w:rPr>
          <w:rStyle w:val="FontStyle21"/>
        </w:rPr>
        <w:t xml:space="preserve"> </w:t>
      </w:r>
      <w:r>
        <w:rPr>
          <w:rStyle w:val="FontStyle21"/>
        </w:rPr>
        <w:t>субкомиссионеру стоимость тура;</w:t>
      </w:r>
    </w:p>
    <w:p w:rsidR="00BF24AA" w:rsidRDefault="00BF24AA" w:rsidP="002D0419">
      <w:pPr>
        <w:pStyle w:val="Style7"/>
        <w:widowControl/>
        <w:numPr>
          <w:ilvl w:val="0"/>
          <w:numId w:val="12"/>
        </w:numPr>
        <w:tabs>
          <w:tab w:val="left" w:pos="1075"/>
        </w:tabs>
        <w:spacing w:line="250" w:lineRule="exact"/>
        <w:ind w:right="19" w:firstLine="422"/>
        <w:rPr>
          <w:rStyle w:val="FontStyle21"/>
        </w:rPr>
      </w:pPr>
      <w:r>
        <w:rPr>
          <w:rStyle w:val="FontStyle21"/>
        </w:rPr>
        <w:t xml:space="preserve">отказаться от исполнения настоящего Договора полностью или в части путем направления </w:t>
      </w:r>
      <w:r>
        <w:rPr>
          <w:rStyle w:val="FontStyle20"/>
        </w:rPr>
        <w:t xml:space="preserve">Комитенту </w:t>
      </w:r>
      <w:r>
        <w:rPr>
          <w:rStyle w:val="FontStyle21"/>
        </w:rPr>
        <w:t>заявления (аннуляции).</w:t>
      </w:r>
    </w:p>
    <w:p w:rsidR="00BF24AA" w:rsidRDefault="00BF24AA">
      <w:pPr>
        <w:pStyle w:val="Style7"/>
        <w:widowControl/>
        <w:tabs>
          <w:tab w:val="left" w:pos="802"/>
        </w:tabs>
        <w:spacing w:line="250" w:lineRule="exact"/>
        <w:ind w:left="422" w:firstLine="0"/>
        <w:jc w:val="left"/>
        <w:rPr>
          <w:rStyle w:val="FontStyle21"/>
        </w:rPr>
      </w:pPr>
      <w:r>
        <w:rPr>
          <w:rStyle w:val="FontStyle21"/>
        </w:rPr>
        <w:t>2.4.</w:t>
      </w:r>
      <w:r>
        <w:rPr>
          <w:rStyle w:val="FontStyle21"/>
        </w:rPr>
        <w:tab/>
      </w:r>
      <w:r>
        <w:rPr>
          <w:rStyle w:val="FontStyle20"/>
        </w:rPr>
        <w:t xml:space="preserve">Комиссионер </w:t>
      </w:r>
      <w:r>
        <w:rPr>
          <w:rStyle w:val="FontStyle21"/>
        </w:rPr>
        <w:t>обязуется:</w:t>
      </w:r>
    </w:p>
    <w:p w:rsidR="00BF24AA" w:rsidRDefault="00BF24AA" w:rsidP="002D0419">
      <w:pPr>
        <w:pStyle w:val="Style7"/>
        <w:widowControl/>
        <w:numPr>
          <w:ilvl w:val="0"/>
          <w:numId w:val="13"/>
        </w:numPr>
        <w:tabs>
          <w:tab w:val="left" w:pos="979"/>
        </w:tabs>
        <w:spacing w:line="250" w:lineRule="exact"/>
        <w:ind w:right="19" w:firstLine="422"/>
        <w:rPr>
          <w:rStyle w:val="FontStyle21"/>
        </w:rPr>
      </w:pPr>
      <w:r>
        <w:rPr>
          <w:rStyle w:val="FontStyle21"/>
        </w:rPr>
        <w:t xml:space="preserve">своевременно предоставлять заказчикам (туристам) и субкомиссионерам полную и достоверную информацию о турах, в т.ч. об изменениях условий туров, предоставленную </w:t>
      </w:r>
      <w:r w:rsidRPr="00745E2A">
        <w:rPr>
          <w:rStyle w:val="FontStyle21"/>
          <w:b/>
        </w:rPr>
        <w:t>Комитентом</w:t>
      </w:r>
      <w:r>
        <w:rPr>
          <w:rStyle w:val="FontStyle21"/>
        </w:rPr>
        <w:t>;</w:t>
      </w:r>
    </w:p>
    <w:p w:rsidR="00BF24AA" w:rsidRDefault="00BF24AA" w:rsidP="002D0419">
      <w:pPr>
        <w:pStyle w:val="Style7"/>
        <w:widowControl/>
        <w:numPr>
          <w:ilvl w:val="0"/>
          <w:numId w:val="13"/>
        </w:numPr>
        <w:tabs>
          <w:tab w:val="left" w:pos="979"/>
        </w:tabs>
        <w:spacing w:line="250" w:lineRule="exact"/>
        <w:ind w:right="10" w:firstLine="422"/>
        <w:rPr>
          <w:rStyle w:val="FontStyle21"/>
        </w:rPr>
      </w:pPr>
      <w:r>
        <w:rPr>
          <w:rStyle w:val="FontStyle21"/>
        </w:rPr>
        <w:t>реализовывать туры (заключать от своего имени договоры оказания туристических услуг и договоры субкомиссии) заказчикам и субкомиссионерам;</w:t>
      </w:r>
    </w:p>
    <w:p w:rsidR="00BF24AA" w:rsidRDefault="00BF24AA" w:rsidP="002D0419">
      <w:pPr>
        <w:pStyle w:val="Style7"/>
        <w:widowControl/>
        <w:numPr>
          <w:ilvl w:val="0"/>
          <w:numId w:val="13"/>
        </w:numPr>
        <w:tabs>
          <w:tab w:val="left" w:pos="979"/>
        </w:tabs>
        <w:spacing w:line="250" w:lineRule="exact"/>
        <w:ind w:right="14" w:firstLine="422"/>
        <w:rPr>
          <w:rStyle w:val="FontStyle21"/>
        </w:rPr>
      </w:pPr>
      <w:r>
        <w:rPr>
          <w:rStyle w:val="FontStyle21"/>
        </w:rPr>
        <w:t>оформлять документы и осуществлять организационное сопровождение, необходимые для реализации туров;</w:t>
      </w:r>
    </w:p>
    <w:p w:rsidR="00BF24AA" w:rsidRDefault="00BF24AA" w:rsidP="002D0419">
      <w:pPr>
        <w:pStyle w:val="Style7"/>
        <w:widowControl/>
        <w:numPr>
          <w:ilvl w:val="0"/>
          <w:numId w:val="13"/>
        </w:numPr>
        <w:tabs>
          <w:tab w:val="left" w:pos="979"/>
        </w:tabs>
        <w:spacing w:line="250" w:lineRule="exact"/>
        <w:ind w:right="19" w:firstLine="422"/>
        <w:rPr>
          <w:rStyle w:val="FontStyle21"/>
        </w:rPr>
      </w:pPr>
      <w:r>
        <w:rPr>
          <w:rStyle w:val="FontStyle21"/>
        </w:rPr>
        <w:t xml:space="preserve">принимать оплату стоимости туров от заказчиков и субкомиссионеров, за исключением случаев оплаты стоимости туров заказчиками (туристами) </w:t>
      </w:r>
      <w:r>
        <w:rPr>
          <w:rStyle w:val="FontStyle20"/>
        </w:rPr>
        <w:t xml:space="preserve">Комитенту </w:t>
      </w:r>
      <w:r>
        <w:rPr>
          <w:rStyle w:val="FontStyle21"/>
        </w:rPr>
        <w:t>или физическому или юридическому лицу на территории страны временного пребывания;</w:t>
      </w:r>
    </w:p>
    <w:p w:rsidR="00BF24AA" w:rsidRDefault="00BF24AA" w:rsidP="002D0419">
      <w:pPr>
        <w:pStyle w:val="Style7"/>
        <w:widowControl/>
        <w:numPr>
          <w:ilvl w:val="0"/>
          <w:numId w:val="13"/>
        </w:numPr>
        <w:tabs>
          <w:tab w:val="left" w:pos="979"/>
        </w:tabs>
        <w:spacing w:line="250" w:lineRule="exact"/>
        <w:ind w:right="14" w:firstLine="422"/>
        <w:rPr>
          <w:rStyle w:val="FontStyle21"/>
        </w:rPr>
      </w:pPr>
      <w:r>
        <w:rPr>
          <w:rStyle w:val="FontStyle21"/>
        </w:rPr>
        <w:t xml:space="preserve">перечислять </w:t>
      </w:r>
      <w:r>
        <w:rPr>
          <w:rStyle w:val="FontStyle20"/>
        </w:rPr>
        <w:t xml:space="preserve">Комитенту </w:t>
      </w:r>
      <w:r>
        <w:rPr>
          <w:rStyle w:val="FontStyle21"/>
        </w:rPr>
        <w:t xml:space="preserve">стоимость туров или обеспечивать оплату стоимости туров заказчиками (туристами) </w:t>
      </w:r>
      <w:r>
        <w:rPr>
          <w:rStyle w:val="FontStyle20"/>
        </w:rPr>
        <w:t xml:space="preserve">Комитенту </w:t>
      </w:r>
      <w:r>
        <w:rPr>
          <w:rStyle w:val="FontStyle21"/>
        </w:rPr>
        <w:t>или физическому или юридическому лицу на территории страны временного пребывания;</w:t>
      </w:r>
    </w:p>
    <w:p w:rsidR="00BF24AA" w:rsidRDefault="00BF24AA" w:rsidP="002D0419">
      <w:pPr>
        <w:pStyle w:val="Style7"/>
        <w:widowControl/>
        <w:numPr>
          <w:ilvl w:val="0"/>
          <w:numId w:val="13"/>
        </w:numPr>
        <w:tabs>
          <w:tab w:val="left" w:pos="979"/>
        </w:tabs>
        <w:spacing w:line="250" w:lineRule="exact"/>
        <w:ind w:left="422" w:firstLine="0"/>
        <w:jc w:val="left"/>
        <w:rPr>
          <w:rStyle w:val="FontStyle21"/>
        </w:rPr>
      </w:pPr>
      <w:r>
        <w:rPr>
          <w:rStyle w:val="FontStyle21"/>
        </w:rPr>
        <w:t xml:space="preserve">предоставлять </w:t>
      </w:r>
      <w:r>
        <w:rPr>
          <w:rStyle w:val="FontStyle20"/>
        </w:rPr>
        <w:t xml:space="preserve">Комитенту </w:t>
      </w:r>
      <w:r>
        <w:rPr>
          <w:rStyle w:val="FontStyle21"/>
        </w:rPr>
        <w:t>«Отчеты комиссионера»;</w:t>
      </w:r>
    </w:p>
    <w:p w:rsidR="00BF24AA" w:rsidRDefault="00BF24AA" w:rsidP="00187651">
      <w:pPr>
        <w:pStyle w:val="Style7"/>
        <w:widowControl/>
        <w:numPr>
          <w:ilvl w:val="0"/>
          <w:numId w:val="14"/>
        </w:numPr>
        <w:tabs>
          <w:tab w:val="left" w:pos="1090"/>
        </w:tabs>
        <w:spacing w:line="250" w:lineRule="exact"/>
        <w:ind w:firstLine="418"/>
        <w:rPr>
          <w:rStyle w:val="FontStyle21"/>
        </w:rPr>
      </w:pPr>
      <w:r>
        <w:rPr>
          <w:rStyle w:val="FontStyle21"/>
        </w:rPr>
        <w:t>нести ответственность перед заказчиками (туристами) и субкомиссионерами за неисполнение</w:t>
      </w:r>
      <w:r w:rsidR="00187651">
        <w:rPr>
          <w:rStyle w:val="FontStyle21"/>
        </w:rPr>
        <w:t xml:space="preserve"> </w:t>
      </w:r>
      <w:r>
        <w:rPr>
          <w:rStyle w:val="FontStyle21"/>
        </w:rPr>
        <w:t>обязательств по договорам оказания туристических услуг и договорам субкомиссии.</w:t>
      </w:r>
    </w:p>
    <w:p w:rsidR="00BF24AA" w:rsidRDefault="00BF24AA">
      <w:pPr>
        <w:pStyle w:val="Style2"/>
        <w:widowControl/>
        <w:spacing w:before="240" w:line="250" w:lineRule="exact"/>
        <w:ind w:left="2794"/>
        <w:rPr>
          <w:rStyle w:val="FontStyle20"/>
        </w:rPr>
      </w:pPr>
      <w:r>
        <w:rPr>
          <w:rStyle w:val="FontStyle20"/>
        </w:rPr>
        <w:t>3.  Стоимость туров и порядок их оплаты</w:t>
      </w:r>
    </w:p>
    <w:p w:rsidR="00BF24AA" w:rsidRDefault="00BF24AA" w:rsidP="002D0419">
      <w:pPr>
        <w:pStyle w:val="Style7"/>
        <w:widowControl/>
        <w:numPr>
          <w:ilvl w:val="0"/>
          <w:numId w:val="15"/>
        </w:numPr>
        <w:tabs>
          <w:tab w:val="left" w:pos="830"/>
        </w:tabs>
        <w:spacing w:line="250" w:lineRule="exact"/>
        <w:ind w:right="10" w:firstLine="422"/>
        <w:rPr>
          <w:rStyle w:val="FontStyle21"/>
        </w:rPr>
      </w:pPr>
      <w:r>
        <w:rPr>
          <w:rStyle w:val="FontStyle21"/>
        </w:rPr>
        <w:t xml:space="preserve">Стоимость туров определяется в </w:t>
      </w:r>
      <w:r w:rsidR="00BE0735">
        <w:rPr>
          <w:rStyle w:val="FontStyle21"/>
        </w:rPr>
        <w:t>Соглашении о стоимости туров (Приложение 1)</w:t>
      </w:r>
      <w:r>
        <w:rPr>
          <w:rStyle w:val="FontStyle21"/>
        </w:rPr>
        <w:t>. Стоимость туров включает комиссионное вознаграждение.</w:t>
      </w:r>
    </w:p>
    <w:p w:rsidR="00BF24AA" w:rsidRDefault="00BF24AA" w:rsidP="002D0419">
      <w:pPr>
        <w:pStyle w:val="Style7"/>
        <w:widowControl/>
        <w:numPr>
          <w:ilvl w:val="0"/>
          <w:numId w:val="15"/>
        </w:numPr>
        <w:tabs>
          <w:tab w:val="left" w:pos="830"/>
        </w:tabs>
        <w:spacing w:line="250" w:lineRule="exact"/>
        <w:ind w:right="14" w:firstLine="422"/>
        <w:rPr>
          <w:rStyle w:val="FontStyle21"/>
        </w:rPr>
      </w:pPr>
      <w:r>
        <w:rPr>
          <w:rStyle w:val="FontStyle21"/>
        </w:rPr>
        <w:t>Стоимость туров выражается в валюте (валюта оценки), определенной в «Актах о принятии туров на реализацию».</w:t>
      </w:r>
    </w:p>
    <w:p w:rsidR="00BF24AA" w:rsidRDefault="00BF24AA" w:rsidP="002D0419">
      <w:pPr>
        <w:pStyle w:val="Style7"/>
        <w:widowControl/>
        <w:numPr>
          <w:ilvl w:val="0"/>
          <w:numId w:val="15"/>
        </w:numPr>
        <w:tabs>
          <w:tab w:val="left" w:pos="830"/>
        </w:tabs>
        <w:spacing w:line="250" w:lineRule="exact"/>
        <w:ind w:right="10" w:firstLine="422"/>
        <w:rPr>
          <w:rStyle w:val="FontStyle21"/>
        </w:rPr>
      </w:pPr>
      <w:r>
        <w:rPr>
          <w:rStyle w:val="FontStyle21"/>
        </w:rPr>
        <w:t>Со стоимости туров могут предоставляться скидки. Размеры и виды (условия, в зависимости от которых предоставляются скидки) скидок со стоимости туров, определяются в «Актах о принятии туров на реализацию». Скидка со стоимости тура исчисляется со стоимости тура за вычетом комиссионного вознаграждения. Размер предоставляемой скидки со стоимости тура не влияет на размер комиссионного вознаграждения.</w:t>
      </w:r>
    </w:p>
    <w:p w:rsidR="00BF24AA" w:rsidRDefault="00BF24AA" w:rsidP="002D0419">
      <w:pPr>
        <w:pStyle w:val="Style7"/>
        <w:widowControl/>
        <w:numPr>
          <w:ilvl w:val="0"/>
          <w:numId w:val="15"/>
        </w:numPr>
        <w:tabs>
          <w:tab w:val="left" w:pos="830"/>
        </w:tabs>
        <w:spacing w:line="250" w:lineRule="exact"/>
        <w:ind w:right="19" w:firstLine="422"/>
        <w:rPr>
          <w:rStyle w:val="FontStyle21"/>
        </w:rPr>
      </w:pPr>
      <w:r>
        <w:rPr>
          <w:rStyle w:val="FontStyle21"/>
        </w:rPr>
        <w:t xml:space="preserve">Оплата стоимости туров осуществляется в </w:t>
      </w:r>
      <w:r w:rsidR="00187651">
        <w:rPr>
          <w:rStyle w:val="FontStyle21"/>
        </w:rPr>
        <w:t>белорусских рублях</w:t>
      </w:r>
      <w:r w:rsidR="00BE0735">
        <w:rPr>
          <w:rStyle w:val="FontStyle21"/>
        </w:rPr>
        <w:t>.</w:t>
      </w:r>
    </w:p>
    <w:p w:rsidR="00BF24AA" w:rsidRDefault="00BF24AA">
      <w:pPr>
        <w:pStyle w:val="Style7"/>
        <w:widowControl/>
        <w:tabs>
          <w:tab w:val="left" w:pos="965"/>
        </w:tabs>
        <w:spacing w:line="250" w:lineRule="exact"/>
        <w:ind w:firstLine="413"/>
        <w:rPr>
          <w:rStyle w:val="FontStyle21"/>
        </w:rPr>
      </w:pPr>
      <w:r>
        <w:rPr>
          <w:rStyle w:val="FontStyle21"/>
        </w:rPr>
        <w:t>3.5.</w:t>
      </w:r>
      <w:r>
        <w:rPr>
          <w:rStyle w:val="FontStyle21"/>
        </w:rPr>
        <w:tab/>
        <w:t xml:space="preserve">Оплата стоимости туров </w:t>
      </w:r>
      <w:r>
        <w:rPr>
          <w:rStyle w:val="FontStyle20"/>
        </w:rPr>
        <w:t xml:space="preserve">Комитенту, </w:t>
      </w:r>
      <w:r>
        <w:rPr>
          <w:rStyle w:val="FontStyle21"/>
        </w:rPr>
        <w:t>за исключением суммы комиссионных</w:t>
      </w:r>
      <w:r>
        <w:rPr>
          <w:rStyle w:val="FontStyle21"/>
        </w:rPr>
        <w:br/>
        <w:t>вознаграждений, может осуществляться в следующем порядке:</w:t>
      </w:r>
    </w:p>
    <w:p w:rsidR="00BF24AA" w:rsidRDefault="00BF24AA" w:rsidP="0065339C">
      <w:pPr>
        <w:pStyle w:val="Style4"/>
        <w:widowControl/>
        <w:spacing w:line="250" w:lineRule="exact"/>
        <w:rPr>
          <w:rStyle w:val="FontStyle21"/>
        </w:rPr>
      </w:pPr>
      <w:r>
        <w:rPr>
          <w:rStyle w:val="FontStyle20"/>
        </w:rPr>
        <w:t>- Комиссионер</w:t>
      </w:r>
      <w:r w:rsidR="00BE0735">
        <w:rPr>
          <w:rStyle w:val="FontStyle20"/>
        </w:rPr>
        <w:t xml:space="preserve">у </w:t>
      </w:r>
      <w:r>
        <w:rPr>
          <w:rStyle w:val="FontStyle20"/>
        </w:rPr>
        <w:t xml:space="preserve">путем </w:t>
      </w:r>
      <w:r>
        <w:rPr>
          <w:rStyle w:val="FontStyle21"/>
        </w:rPr>
        <w:t>безналичного перечисления денежных средств Комитенту;</w:t>
      </w:r>
    </w:p>
    <w:p w:rsidR="00BF24AA" w:rsidRDefault="00BF24AA" w:rsidP="0065339C">
      <w:pPr>
        <w:pStyle w:val="Style5"/>
        <w:widowControl/>
        <w:spacing w:before="53" w:line="245" w:lineRule="exact"/>
        <w:ind w:firstLine="432"/>
        <w:rPr>
          <w:rStyle w:val="FontStyle21"/>
        </w:rPr>
      </w:pPr>
      <w:r>
        <w:rPr>
          <w:rStyle w:val="FontStyle21"/>
        </w:rPr>
        <w:t xml:space="preserve">- туристами на территории страны временного пребывания </w:t>
      </w:r>
      <w:r>
        <w:rPr>
          <w:rStyle w:val="FontStyle20"/>
        </w:rPr>
        <w:t>Комитенту</w:t>
      </w:r>
      <w:r>
        <w:rPr>
          <w:rStyle w:val="FontStyle21"/>
        </w:rPr>
        <w:t>.</w:t>
      </w:r>
    </w:p>
    <w:p w:rsidR="00BF24AA" w:rsidRDefault="00BF24AA" w:rsidP="0065339C">
      <w:pPr>
        <w:pStyle w:val="Style7"/>
        <w:widowControl/>
        <w:numPr>
          <w:ilvl w:val="0"/>
          <w:numId w:val="16"/>
        </w:numPr>
        <w:tabs>
          <w:tab w:val="left" w:pos="1094"/>
        </w:tabs>
        <w:spacing w:line="245" w:lineRule="exact"/>
        <w:ind w:firstLine="427"/>
        <w:rPr>
          <w:rStyle w:val="FontStyle21"/>
        </w:rPr>
      </w:pPr>
      <w:r>
        <w:rPr>
          <w:rStyle w:val="FontStyle21"/>
        </w:rPr>
        <w:t xml:space="preserve">Оплата стоимости туров </w:t>
      </w:r>
      <w:r>
        <w:rPr>
          <w:rStyle w:val="FontStyle20"/>
        </w:rPr>
        <w:t xml:space="preserve">Комиссионером Комитенту </w:t>
      </w:r>
      <w:r>
        <w:rPr>
          <w:rStyle w:val="FontStyle21"/>
        </w:rPr>
        <w:t>осуществляется на основании «Отчетов комиссионера» и «Инвойсов».</w:t>
      </w:r>
    </w:p>
    <w:p w:rsidR="00BF24AA" w:rsidRDefault="00BF24AA" w:rsidP="0065339C">
      <w:pPr>
        <w:pStyle w:val="Style7"/>
        <w:widowControl/>
        <w:numPr>
          <w:ilvl w:val="0"/>
          <w:numId w:val="16"/>
        </w:numPr>
        <w:tabs>
          <w:tab w:val="left" w:pos="1094"/>
        </w:tabs>
        <w:spacing w:before="5" w:line="245" w:lineRule="exact"/>
        <w:ind w:firstLine="427"/>
        <w:rPr>
          <w:rStyle w:val="FontStyle21"/>
        </w:rPr>
      </w:pPr>
      <w:r>
        <w:rPr>
          <w:rStyle w:val="FontStyle21"/>
        </w:rPr>
        <w:t xml:space="preserve">Оплата стоимости туров </w:t>
      </w:r>
      <w:r>
        <w:rPr>
          <w:rStyle w:val="FontStyle20"/>
        </w:rPr>
        <w:t xml:space="preserve">Комиссионером Комитенту </w:t>
      </w:r>
      <w:r>
        <w:rPr>
          <w:rStyle w:val="FontStyle21"/>
        </w:rPr>
        <w:t xml:space="preserve">осуществляется в сроки, определенные в </w:t>
      </w:r>
      <w:r w:rsidR="00BE0735">
        <w:rPr>
          <w:rStyle w:val="FontStyle21"/>
        </w:rPr>
        <w:t>Инвойсах</w:t>
      </w:r>
      <w:r>
        <w:rPr>
          <w:rStyle w:val="FontStyle21"/>
        </w:rPr>
        <w:t>.</w:t>
      </w:r>
    </w:p>
    <w:p w:rsidR="00BF24AA" w:rsidRDefault="00BF24AA" w:rsidP="002D0419">
      <w:pPr>
        <w:pStyle w:val="Style7"/>
        <w:widowControl/>
        <w:numPr>
          <w:ilvl w:val="0"/>
          <w:numId w:val="16"/>
        </w:numPr>
        <w:tabs>
          <w:tab w:val="left" w:pos="1094"/>
        </w:tabs>
        <w:spacing w:line="245" w:lineRule="exact"/>
        <w:ind w:left="245" w:firstLine="427"/>
        <w:rPr>
          <w:rStyle w:val="FontStyle21"/>
        </w:rPr>
      </w:pPr>
      <w:r>
        <w:rPr>
          <w:rStyle w:val="FontStyle21"/>
        </w:rPr>
        <w:lastRenderedPageBreak/>
        <w:t xml:space="preserve">Возврат стоимости тура в случаях, указанных в п.2.2.6 и п.2.2.7 настоящего Договора, осуществляется путем удержания </w:t>
      </w:r>
      <w:r>
        <w:rPr>
          <w:rStyle w:val="FontStyle20"/>
        </w:rPr>
        <w:t xml:space="preserve">Комиссионером </w:t>
      </w:r>
      <w:r>
        <w:rPr>
          <w:rStyle w:val="FontStyle21"/>
        </w:rPr>
        <w:t xml:space="preserve">возвращаемой стоимости тура, из сумм, подлежащих к оплате </w:t>
      </w:r>
      <w:r>
        <w:rPr>
          <w:rStyle w:val="FontStyle20"/>
        </w:rPr>
        <w:t>Комитенту.</w:t>
      </w:r>
    </w:p>
    <w:p w:rsidR="00BF24AA" w:rsidRDefault="00BF24AA">
      <w:pPr>
        <w:pStyle w:val="Style2"/>
        <w:widowControl/>
        <w:spacing w:line="240" w:lineRule="exact"/>
        <w:ind w:left="706"/>
        <w:rPr>
          <w:sz w:val="20"/>
          <w:szCs w:val="20"/>
        </w:rPr>
      </w:pPr>
    </w:p>
    <w:p w:rsidR="00BF24AA" w:rsidRDefault="00BF24AA">
      <w:pPr>
        <w:pStyle w:val="Style2"/>
        <w:widowControl/>
        <w:spacing w:before="24" w:line="250" w:lineRule="exact"/>
        <w:ind w:left="706"/>
        <w:rPr>
          <w:rStyle w:val="FontStyle20"/>
        </w:rPr>
      </w:pPr>
      <w:r>
        <w:rPr>
          <w:rStyle w:val="FontStyle20"/>
        </w:rPr>
        <w:t>4. Комиссионное вознаграждение, расходы по исполнению комиссионного поручения и</w:t>
      </w:r>
    </w:p>
    <w:p w:rsidR="00BF24AA" w:rsidRDefault="00BF24AA">
      <w:pPr>
        <w:pStyle w:val="Style2"/>
        <w:widowControl/>
        <w:spacing w:line="250" w:lineRule="exact"/>
        <w:ind w:left="4378"/>
        <w:rPr>
          <w:rStyle w:val="FontStyle20"/>
        </w:rPr>
      </w:pPr>
      <w:r>
        <w:rPr>
          <w:rStyle w:val="FontStyle20"/>
        </w:rPr>
        <w:t>порядок их оплаты</w:t>
      </w:r>
    </w:p>
    <w:p w:rsidR="0061664F" w:rsidRDefault="00BF24AA" w:rsidP="00BE0735">
      <w:pPr>
        <w:pStyle w:val="Style5"/>
        <w:widowControl/>
        <w:spacing w:line="250" w:lineRule="exact"/>
        <w:ind w:left="254" w:firstLine="418"/>
        <w:rPr>
          <w:rStyle w:val="FontStyle21"/>
        </w:rPr>
      </w:pPr>
      <w:r>
        <w:rPr>
          <w:rStyle w:val="FontStyle21"/>
        </w:rPr>
        <w:t xml:space="preserve">4.1. Размер комиссионного вознаграждения или способ его определения устанавливается в </w:t>
      </w:r>
      <w:r w:rsidR="0065339C">
        <w:rPr>
          <w:rStyle w:val="FontStyle21"/>
        </w:rPr>
        <w:t>«</w:t>
      </w:r>
      <w:r w:rsidR="00BE0735">
        <w:rPr>
          <w:rStyle w:val="FontStyle21"/>
        </w:rPr>
        <w:t xml:space="preserve">Соглашении о </w:t>
      </w:r>
      <w:r w:rsidR="0065339C">
        <w:rPr>
          <w:rStyle w:val="FontStyle21"/>
        </w:rPr>
        <w:t>принятии</w:t>
      </w:r>
      <w:r w:rsidR="00BE0735">
        <w:rPr>
          <w:rStyle w:val="FontStyle21"/>
        </w:rPr>
        <w:t xml:space="preserve"> туров</w:t>
      </w:r>
      <w:r w:rsidR="0065339C">
        <w:rPr>
          <w:rStyle w:val="FontStyle21"/>
        </w:rPr>
        <w:t xml:space="preserve"> на реализацию».</w:t>
      </w:r>
      <w:r w:rsidR="00455858">
        <w:rPr>
          <w:rStyle w:val="FontStyle21"/>
        </w:rPr>
        <w:t xml:space="preserve"> </w:t>
      </w:r>
      <w:r>
        <w:rPr>
          <w:rStyle w:val="FontStyle21"/>
        </w:rPr>
        <w:t xml:space="preserve"> </w:t>
      </w:r>
    </w:p>
    <w:p w:rsidR="00BF24AA" w:rsidRDefault="00BF24AA" w:rsidP="00BE0735">
      <w:pPr>
        <w:pStyle w:val="Style5"/>
        <w:widowControl/>
        <w:spacing w:line="250" w:lineRule="exact"/>
        <w:ind w:left="254" w:firstLine="418"/>
        <w:rPr>
          <w:rStyle w:val="FontStyle21"/>
        </w:rPr>
      </w:pPr>
      <w:r>
        <w:rPr>
          <w:rStyle w:val="FontStyle21"/>
        </w:rPr>
        <w:t>4.2. Комиссионное вознаграждение выражается в валюте, определенной в «</w:t>
      </w:r>
      <w:r w:rsidR="00187651">
        <w:rPr>
          <w:rStyle w:val="FontStyle21"/>
        </w:rPr>
        <w:t>Соглашениях о принятии туров на реализацию</w:t>
      </w:r>
      <w:r>
        <w:rPr>
          <w:rStyle w:val="FontStyle21"/>
        </w:rPr>
        <w:t>».</w:t>
      </w:r>
    </w:p>
    <w:p w:rsidR="00BF24AA" w:rsidRDefault="00BF24AA" w:rsidP="002D0419">
      <w:pPr>
        <w:pStyle w:val="Style7"/>
        <w:widowControl/>
        <w:numPr>
          <w:ilvl w:val="0"/>
          <w:numId w:val="17"/>
        </w:numPr>
        <w:tabs>
          <w:tab w:val="left" w:pos="1181"/>
        </w:tabs>
        <w:spacing w:line="250" w:lineRule="exact"/>
        <w:ind w:left="254" w:firstLine="408"/>
        <w:rPr>
          <w:rStyle w:val="FontStyle21"/>
        </w:rPr>
      </w:pPr>
      <w:r>
        <w:rPr>
          <w:rStyle w:val="FontStyle21"/>
        </w:rPr>
        <w:t xml:space="preserve">Оплата комиссионного вознаграждения осуществляется путем удержания суммы комиссионного вознаграждения </w:t>
      </w:r>
      <w:r>
        <w:rPr>
          <w:rStyle w:val="FontStyle20"/>
        </w:rPr>
        <w:t xml:space="preserve">Комиссионером </w:t>
      </w:r>
      <w:r>
        <w:rPr>
          <w:rStyle w:val="FontStyle21"/>
        </w:rPr>
        <w:t xml:space="preserve">из стоимости тура и не перечисляется </w:t>
      </w:r>
      <w:r>
        <w:rPr>
          <w:rStyle w:val="FontStyle20"/>
        </w:rPr>
        <w:t>Комитенту.</w:t>
      </w:r>
    </w:p>
    <w:p w:rsidR="00BF24AA" w:rsidRDefault="00BF24AA" w:rsidP="002D0419">
      <w:pPr>
        <w:pStyle w:val="Style7"/>
        <w:widowControl/>
        <w:numPr>
          <w:ilvl w:val="0"/>
          <w:numId w:val="17"/>
        </w:numPr>
        <w:tabs>
          <w:tab w:val="left" w:pos="1181"/>
        </w:tabs>
        <w:spacing w:line="250" w:lineRule="exact"/>
        <w:ind w:left="254" w:firstLine="408"/>
        <w:rPr>
          <w:rStyle w:val="FontStyle21"/>
        </w:rPr>
      </w:pPr>
      <w:r>
        <w:rPr>
          <w:rStyle w:val="FontStyle21"/>
        </w:rPr>
        <w:t xml:space="preserve">Расходы по исполнению комиссионного поручения включаются в комиссионное вознаграждение и не подлежат возмещению </w:t>
      </w:r>
      <w:r>
        <w:rPr>
          <w:rStyle w:val="FontStyle20"/>
        </w:rPr>
        <w:t xml:space="preserve">Комитентом. </w:t>
      </w:r>
      <w:r>
        <w:rPr>
          <w:rStyle w:val="FontStyle21"/>
        </w:rPr>
        <w:t>Комиссионное вознаграждение включает дополнительное вознаграждение за делькредере.</w:t>
      </w:r>
    </w:p>
    <w:p w:rsidR="00BF24AA" w:rsidRDefault="00BF24AA">
      <w:pPr>
        <w:pStyle w:val="Style2"/>
        <w:widowControl/>
        <w:spacing w:line="240" w:lineRule="exact"/>
        <w:ind w:left="3946"/>
        <w:rPr>
          <w:sz w:val="20"/>
          <w:szCs w:val="20"/>
        </w:rPr>
      </w:pPr>
    </w:p>
    <w:p w:rsidR="00BF24AA" w:rsidRDefault="00BF24AA">
      <w:pPr>
        <w:pStyle w:val="Style2"/>
        <w:widowControl/>
        <w:spacing w:before="14" w:line="250" w:lineRule="exact"/>
        <w:ind w:left="3946"/>
        <w:rPr>
          <w:rStyle w:val="FontStyle20"/>
        </w:rPr>
      </w:pPr>
      <w:r>
        <w:rPr>
          <w:rStyle w:val="FontStyle20"/>
        </w:rPr>
        <w:t>5. Отчет комиссионера</w:t>
      </w:r>
    </w:p>
    <w:p w:rsidR="00BF24AA" w:rsidRDefault="00BF24AA" w:rsidP="002D0419">
      <w:pPr>
        <w:pStyle w:val="Style7"/>
        <w:widowControl/>
        <w:numPr>
          <w:ilvl w:val="0"/>
          <w:numId w:val="18"/>
        </w:numPr>
        <w:tabs>
          <w:tab w:val="left" w:pos="1066"/>
        </w:tabs>
        <w:spacing w:line="250" w:lineRule="exact"/>
        <w:ind w:left="250" w:firstLine="427"/>
        <w:rPr>
          <w:rStyle w:val="FontStyle21"/>
        </w:rPr>
      </w:pPr>
      <w:r>
        <w:rPr>
          <w:rStyle w:val="FontStyle21"/>
        </w:rPr>
        <w:t>Не позднее 10 (Десятого) числа месяца</w:t>
      </w:r>
      <w:r w:rsidR="0065339C">
        <w:rPr>
          <w:rStyle w:val="FontStyle21"/>
        </w:rPr>
        <w:t>,</w:t>
      </w:r>
      <w:r>
        <w:rPr>
          <w:rStyle w:val="FontStyle21"/>
        </w:rPr>
        <w:t xml:space="preserve"> следующего за месяцем, в котором были реализованы туры, </w:t>
      </w:r>
      <w:r>
        <w:rPr>
          <w:rStyle w:val="FontStyle20"/>
        </w:rPr>
        <w:t xml:space="preserve">Комиссионер </w:t>
      </w:r>
      <w:r>
        <w:rPr>
          <w:rStyle w:val="FontStyle21"/>
        </w:rPr>
        <w:t xml:space="preserve">представляет </w:t>
      </w:r>
      <w:r>
        <w:rPr>
          <w:rStyle w:val="FontStyle20"/>
        </w:rPr>
        <w:t xml:space="preserve">Комитенту </w:t>
      </w:r>
      <w:r>
        <w:rPr>
          <w:rStyle w:val="FontStyle21"/>
        </w:rPr>
        <w:t>«Отчет комиссионера» в 2 (Два) экземплярах.</w:t>
      </w:r>
    </w:p>
    <w:p w:rsidR="00BF24AA" w:rsidRDefault="00BF24AA" w:rsidP="002D0419">
      <w:pPr>
        <w:pStyle w:val="Style7"/>
        <w:widowControl/>
        <w:numPr>
          <w:ilvl w:val="0"/>
          <w:numId w:val="18"/>
        </w:numPr>
        <w:tabs>
          <w:tab w:val="left" w:pos="1066"/>
        </w:tabs>
        <w:spacing w:line="250" w:lineRule="exact"/>
        <w:ind w:left="250" w:firstLine="427"/>
        <w:rPr>
          <w:rStyle w:val="FontStyle21"/>
        </w:rPr>
      </w:pPr>
      <w:r>
        <w:rPr>
          <w:rStyle w:val="FontStyle21"/>
        </w:rPr>
        <w:t xml:space="preserve">В «Отчете комиссионера» должны быть указаны: наименование, номер (при наличии) и дата заключения договора оказания туристических услуг или договора субкомиссии и номер (при наличии) и дата </w:t>
      </w:r>
      <w:r w:rsidR="00BE0735">
        <w:rPr>
          <w:rStyle w:val="FontStyle21"/>
        </w:rPr>
        <w:t>Соглашения о стоимости туров</w:t>
      </w:r>
      <w:r>
        <w:rPr>
          <w:rStyle w:val="FontStyle21"/>
        </w:rPr>
        <w:t>; перечень туристических услуг, входящих в туры и сроки тура; количество туристов; стоимость туров и скидка со стоимости туров; размер комиссионного вознаграждения.</w:t>
      </w:r>
    </w:p>
    <w:p w:rsidR="00BF24AA" w:rsidRDefault="00BF24AA" w:rsidP="002D0419">
      <w:pPr>
        <w:pStyle w:val="Style7"/>
        <w:widowControl/>
        <w:numPr>
          <w:ilvl w:val="0"/>
          <w:numId w:val="18"/>
        </w:numPr>
        <w:tabs>
          <w:tab w:val="left" w:pos="1066"/>
        </w:tabs>
        <w:spacing w:line="250" w:lineRule="exact"/>
        <w:ind w:left="250" w:firstLine="427"/>
        <w:rPr>
          <w:rStyle w:val="FontStyle21"/>
        </w:rPr>
      </w:pPr>
      <w:r>
        <w:rPr>
          <w:rStyle w:val="FontStyle20"/>
        </w:rPr>
        <w:t xml:space="preserve">Комитент </w:t>
      </w:r>
      <w:r>
        <w:rPr>
          <w:rStyle w:val="FontStyle21"/>
        </w:rPr>
        <w:t xml:space="preserve">рассматривает «Отчет комиссионера», при отсутствии возражений, утверждает его и направляет 1 (Один) экземпляр </w:t>
      </w:r>
      <w:r>
        <w:rPr>
          <w:rStyle w:val="FontStyle20"/>
        </w:rPr>
        <w:t xml:space="preserve">Комиссионеру. </w:t>
      </w:r>
      <w:r>
        <w:rPr>
          <w:rStyle w:val="FontStyle21"/>
        </w:rPr>
        <w:t xml:space="preserve">При наличии возражений по «Отчету комиссионера», </w:t>
      </w:r>
      <w:r>
        <w:rPr>
          <w:rStyle w:val="FontStyle20"/>
        </w:rPr>
        <w:t xml:space="preserve">Комитент </w:t>
      </w:r>
      <w:r>
        <w:rPr>
          <w:rStyle w:val="FontStyle21"/>
        </w:rPr>
        <w:t xml:space="preserve">сообщает об этом </w:t>
      </w:r>
      <w:r>
        <w:rPr>
          <w:rStyle w:val="FontStyle20"/>
        </w:rPr>
        <w:t>Комиссионеру.</w:t>
      </w:r>
    </w:p>
    <w:p w:rsidR="00BF24AA" w:rsidRDefault="00BF24AA" w:rsidP="002D0419">
      <w:pPr>
        <w:pStyle w:val="Style7"/>
        <w:widowControl/>
        <w:numPr>
          <w:ilvl w:val="0"/>
          <w:numId w:val="18"/>
        </w:numPr>
        <w:tabs>
          <w:tab w:val="left" w:pos="1066"/>
        </w:tabs>
        <w:spacing w:line="250" w:lineRule="exact"/>
        <w:ind w:left="250" w:firstLine="427"/>
        <w:rPr>
          <w:rStyle w:val="FontStyle21"/>
        </w:rPr>
      </w:pPr>
      <w:r>
        <w:rPr>
          <w:rStyle w:val="FontStyle21"/>
        </w:rPr>
        <w:t xml:space="preserve">В случае не предоставления </w:t>
      </w:r>
      <w:r>
        <w:rPr>
          <w:rStyle w:val="FontStyle20"/>
        </w:rPr>
        <w:t xml:space="preserve">Комитентом </w:t>
      </w:r>
      <w:r>
        <w:rPr>
          <w:rStyle w:val="FontStyle21"/>
        </w:rPr>
        <w:t xml:space="preserve">утвержденного им «Отчета комиссионера» или письменных мотивированных возражений по нему в течение 3 (Три) дней с момента его получения, «Отчет комиссионера» считается принятым </w:t>
      </w:r>
      <w:r>
        <w:rPr>
          <w:rStyle w:val="FontStyle20"/>
        </w:rPr>
        <w:t>Комитентом.</w:t>
      </w:r>
    </w:p>
    <w:p w:rsidR="00BF24AA" w:rsidRDefault="00BF24AA">
      <w:pPr>
        <w:pStyle w:val="Style2"/>
        <w:widowControl/>
        <w:spacing w:before="240" w:line="250" w:lineRule="exact"/>
        <w:ind w:left="3763"/>
        <w:rPr>
          <w:rStyle w:val="FontStyle20"/>
        </w:rPr>
      </w:pPr>
      <w:r>
        <w:rPr>
          <w:rStyle w:val="FontStyle20"/>
        </w:rPr>
        <w:t>6.  Ответственность сторон</w:t>
      </w:r>
    </w:p>
    <w:p w:rsidR="00BF24AA" w:rsidRDefault="00BF24AA" w:rsidP="002D0419">
      <w:pPr>
        <w:pStyle w:val="Style7"/>
        <w:widowControl/>
        <w:numPr>
          <w:ilvl w:val="0"/>
          <w:numId w:val="19"/>
        </w:numPr>
        <w:tabs>
          <w:tab w:val="left" w:pos="1032"/>
        </w:tabs>
        <w:spacing w:line="250" w:lineRule="exact"/>
        <w:ind w:left="259" w:firstLine="422"/>
        <w:rPr>
          <w:rStyle w:val="FontStyle21"/>
        </w:rPr>
      </w:pPr>
      <w:r>
        <w:rPr>
          <w:rStyle w:val="FontStyle21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Беларусь, если иное не предусмотрено настоящим Договором.</w:t>
      </w:r>
    </w:p>
    <w:p w:rsidR="00BF24AA" w:rsidRDefault="00BF24AA" w:rsidP="002D0419">
      <w:pPr>
        <w:pStyle w:val="Style7"/>
        <w:widowControl/>
        <w:numPr>
          <w:ilvl w:val="0"/>
          <w:numId w:val="19"/>
        </w:numPr>
        <w:tabs>
          <w:tab w:val="left" w:pos="1032"/>
        </w:tabs>
        <w:spacing w:line="250" w:lineRule="exact"/>
        <w:ind w:left="259" w:firstLine="422"/>
        <w:rPr>
          <w:rStyle w:val="FontStyle21"/>
        </w:rPr>
      </w:pPr>
      <w:r>
        <w:rPr>
          <w:rStyle w:val="FontStyle21"/>
        </w:rPr>
        <w:t>За оплату стоимости тура, не в срок</w:t>
      </w:r>
      <w:r w:rsidR="00D47AD6">
        <w:rPr>
          <w:rStyle w:val="FontStyle21"/>
        </w:rPr>
        <w:t>,</w:t>
      </w:r>
      <w:r>
        <w:rPr>
          <w:rStyle w:val="FontStyle21"/>
        </w:rPr>
        <w:t xml:space="preserve"> определенный в «</w:t>
      </w:r>
      <w:r w:rsidR="0061664F">
        <w:rPr>
          <w:rStyle w:val="FontStyle21"/>
        </w:rPr>
        <w:t xml:space="preserve">Соглашении о </w:t>
      </w:r>
      <w:r w:rsidR="00187651">
        <w:rPr>
          <w:rStyle w:val="FontStyle21"/>
        </w:rPr>
        <w:t>принятии</w:t>
      </w:r>
      <w:r w:rsidR="0061664F">
        <w:rPr>
          <w:rStyle w:val="FontStyle21"/>
        </w:rPr>
        <w:t xml:space="preserve"> туров</w:t>
      </w:r>
      <w:r w:rsidR="00187651">
        <w:rPr>
          <w:rStyle w:val="FontStyle21"/>
        </w:rPr>
        <w:t xml:space="preserve"> на реализацию</w:t>
      </w:r>
      <w:r>
        <w:rPr>
          <w:rStyle w:val="FontStyle21"/>
        </w:rPr>
        <w:t xml:space="preserve">», </w:t>
      </w:r>
      <w:r>
        <w:rPr>
          <w:rStyle w:val="FontStyle20"/>
        </w:rPr>
        <w:t xml:space="preserve">Комиссионер </w:t>
      </w:r>
      <w:r>
        <w:rPr>
          <w:rStyle w:val="FontStyle21"/>
        </w:rPr>
        <w:t xml:space="preserve">обязан уплатить </w:t>
      </w:r>
      <w:r>
        <w:rPr>
          <w:rStyle w:val="FontStyle20"/>
        </w:rPr>
        <w:t xml:space="preserve">Комитент </w:t>
      </w:r>
      <w:r>
        <w:rPr>
          <w:rStyle w:val="FontStyle21"/>
        </w:rPr>
        <w:t>неустойку в размере 0,5% от суммы просроченного платежа за каждый день просрочки.</w:t>
      </w:r>
    </w:p>
    <w:p w:rsidR="00BF24AA" w:rsidRDefault="00BF24AA">
      <w:pPr>
        <w:widowControl/>
        <w:rPr>
          <w:sz w:val="2"/>
          <w:szCs w:val="2"/>
        </w:rPr>
      </w:pPr>
    </w:p>
    <w:p w:rsidR="00BF24AA" w:rsidRDefault="00BF24AA" w:rsidP="002D0419">
      <w:pPr>
        <w:pStyle w:val="Style7"/>
        <w:widowControl/>
        <w:numPr>
          <w:ilvl w:val="0"/>
          <w:numId w:val="20"/>
        </w:numPr>
        <w:tabs>
          <w:tab w:val="left" w:pos="1162"/>
        </w:tabs>
        <w:spacing w:line="250" w:lineRule="exact"/>
        <w:ind w:left="254" w:firstLine="432"/>
        <w:rPr>
          <w:rStyle w:val="FontStyle21"/>
        </w:rPr>
      </w:pPr>
      <w:r>
        <w:rPr>
          <w:rStyle w:val="FontStyle20"/>
        </w:rPr>
        <w:t xml:space="preserve">Комиссионер </w:t>
      </w:r>
      <w:r>
        <w:rPr>
          <w:rStyle w:val="FontStyle21"/>
        </w:rPr>
        <w:t xml:space="preserve">принимает на себя ручательство за исполнение договоров оказания туристических услуг заказчиками и договоров субкомиссии субкомиссионерами (делькредере) и несет ответственность перед </w:t>
      </w:r>
      <w:r>
        <w:rPr>
          <w:rStyle w:val="FontStyle20"/>
        </w:rPr>
        <w:t xml:space="preserve">Комиссионером </w:t>
      </w:r>
      <w:r>
        <w:rPr>
          <w:rStyle w:val="FontStyle21"/>
        </w:rPr>
        <w:t xml:space="preserve">за неисполнение заказчиками и субкомиссионерами, в т.ч. за неоплату стоимости туров. В случае неоплаты заказчиком или субкомиссионером стоимости тура, </w:t>
      </w:r>
      <w:r>
        <w:rPr>
          <w:rStyle w:val="FontStyle20"/>
        </w:rPr>
        <w:t xml:space="preserve">Комиссионер </w:t>
      </w:r>
      <w:r>
        <w:rPr>
          <w:rStyle w:val="FontStyle21"/>
        </w:rPr>
        <w:t xml:space="preserve">обязан оплатить стоимость тура </w:t>
      </w:r>
      <w:r>
        <w:rPr>
          <w:rStyle w:val="FontStyle20"/>
        </w:rPr>
        <w:t xml:space="preserve">Комитенту </w:t>
      </w:r>
      <w:r>
        <w:rPr>
          <w:rStyle w:val="FontStyle21"/>
        </w:rPr>
        <w:t xml:space="preserve">в </w:t>
      </w:r>
      <w:r w:rsidR="0061664F">
        <w:rPr>
          <w:rStyle w:val="FontStyle21"/>
        </w:rPr>
        <w:t xml:space="preserve">5-ти дневный </w:t>
      </w:r>
      <w:r>
        <w:rPr>
          <w:rStyle w:val="FontStyle21"/>
        </w:rPr>
        <w:t>срок.</w:t>
      </w:r>
    </w:p>
    <w:p w:rsidR="00BF24AA" w:rsidRDefault="00BF24AA" w:rsidP="002D0419">
      <w:pPr>
        <w:pStyle w:val="Style7"/>
        <w:widowControl/>
        <w:numPr>
          <w:ilvl w:val="0"/>
          <w:numId w:val="20"/>
        </w:numPr>
        <w:tabs>
          <w:tab w:val="left" w:pos="1162"/>
        </w:tabs>
        <w:spacing w:before="10" w:line="250" w:lineRule="exact"/>
        <w:ind w:left="254" w:firstLine="432"/>
        <w:rPr>
          <w:rStyle w:val="FontStyle21"/>
        </w:rPr>
      </w:pPr>
      <w:r>
        <w:rPr>
          <w:rStyle w:val="FontStyle21"/>
        </w:rPr>
        <w:t xml:space="preserve">Стороны освобождаются от ответственности за неисполнение или ненадлежащее исполнение обязательств по настоящему Договору, если неисполнение или ненадлежащее исполнение является следствием обстоятельств непреодолимой силы, возникших после заключения настоящего Договора. </w:t>
      </w:r>
    </w:p>
    <w:p w:rsidR="00BF24AA" w:rsidRPr="00087F3B" w:rsidRDefault="00BF24AA" w:rsidP="00087F3B">
      <w:pPr>
        <w:pStyle w:val="Style13"/>
        <w:widowControl/>
        <w:tabs>
          <w:tab w:val="left" w:pos="426"/>
        </w:tabs>
        <w:spacing w:before="53" w:line="245" w:lineRule="exact"/>
        <w:ind w:firstLine="426"/>
        <w:jc w:val="center"/>
        <w:rPr>
          <w:rStyle w:val="FontStyle22"/>
          <w:b/>
        </w:rPr>
      </w:pPr>
      <w:r w:rsidRPr="00087F3B">
        <w:rPr>
          <w:rStyle w:val="FontStyle20"/>
          <w:b w:val="0"/>
        </w:rPr>
        <w:t xml:space="preserve">7.  </w:t>
      </w:r>
      <w:r w:rsidR="00C17F94" w:rsidRPr="00087F3B">
        <w:rPr>
          <w:rStyle w:val="FontStyle20"/>
          <w:b w:val="0"/>
        </w:rPr>
        <w:t xml:space="preserve">  </w:t>
      </w:r>
      <w:r w:rsidRPr="00087F3B">
        <w:rPr>
          <w:rStyle w:val="FontStyle22"/>
          <w:b/>
        </w:rPr>
        <w:t>Срок действия, изменения и расторжение Договора</w:t>
      </w:r>
    </w:p>
    <w:p w:rsidR="00BF24AA" w:rsidRDefault="00BF24AA" w:rsidP="00C17F94">
      <w:pPr>
        <w:pStyle w:val="Style11"/>
        <w:widowControl/>
        <w:tabs>
          <w:tab w:val="left" w:pos="426"/>
          <w:tab w:val="left" w:pos="955"/>
        </w:tabs>
        <w:spacing w:line="245" w:lineRule="exact"/>
        <w:ind w:firstLine="426"/>
        <w:rPr>
          <w:rStyle w:val="FontStyle22"/>
        </w:rPr>
      </w:pPr>
      <w:r>
        <w:rPr>
          <w:rStyle w:val="FontStyle22"/>
        </w:rPr>
        <w:t>7.1.</w:t>
      </w:r>
      <w:r>
        <w:rPr>
          <w:rStyle w:val="FontStyle22"/>
        </w:rPr>
        <w:tab/>
        <w:t>Настоящий Договор действует с момента заключения на неопределенный срок.</w:t>
      </w:r>
    </w:p>
    <w:p w:rsidR="00BF24AA" w:rsidRDefault="00BF24AA" w:rsidP="00C17F94">
      <w:pPr>
        <w:pStyle w:val="Style11"/>
        <w:widowControl/>
        <w:numPr>
          <w:ilvl w:val="0"/>
          <w:numId w:val="21"/>
        </w:numPr>
        <w:tabs>
          <w:tab w:val="left" w:pos="426"/>
          <w:tab w:val="left" w:pos="811"/>
        </w:tabs>
        <w:spacing w:line="245" w:lineRule="exact"/>
        <w:ind w:firstLine="426"/>
        <w:rPr>
          <w:rStyle w:val="FontStyle22"/>
        </w:rPr>
      </w:pPr>
      <w:r>
        <w:rPr>
          <w:rStyle w:val="FontStyle22"/>
        </w:rPr>
        <w:t>Настоящий Договор может быть изменен или расторгнут сторонами по соглашению сторон, или путем одностороннего отказа от исполнения настоящего Договора или по решению суда. В случае одностороннего отказа от исполнения настоящего Договора, настоящий Договор считается измененным или расторгнутым с момента получения одной стороной письменного уведомления об этом другой стороны и при условии возмещения понесенных убытков.</w:t>
      </w:r>
    </w:p>
    <w:p w:rsidR="00BF24AA" w:rsidRDefault="00BF24AA" w:rsidP="00C17F94">
      <w:pPr>
        <w:pStyle w:val="Style11"/>
        <w:widowControl/>
        <w:numPr>
          <w:ilvl w:val="0"/>
          <w:numId w:val="21"/>
        </w:numPr>
        <w:tabs>
          <w:tab w:val="left" w:pos="426"/>
          <w:tab w:val="left" w:pos="811"/>
        </w:tabs>
        <w:spacing w:line="245" w:lineRule="exact"/>
        <w:ind w:firstLine="426"/>
        <w:rPr>
          <w:rStyle w:val="FontStyle22"/>
        </w:rPr>
      </w:pPr>
      <w:r>
        <w:rPr>
          <w:rStyle w:val="FontStyle22"/>
        </w:rPr>
        <w:t>Изменения, расторжение настоящего Договора, приложения к настоящему Договору, платежные документы и письма сторон составляются на русском и английском языке.</w:t>
      </w:r>
    </w:p>
    <w:p w:rsidR="00BF24AA" w:rsidRDefault="00BF24AA">
      <w:pPr>
        <w:pStyle w:val="Style12"/>
        <w:widowControl/>
        <w:spacing w:line="240" w:lineRule="exact"/>
        <w:ind w:left="4061"/>
        <w:rPr>
          <w:sz w:val="20"/>
          <w:szCs w:val="20"/>
        </w:rPr>
      </w:pPr>
    </w:p>
    <w:p w:rsidR="00E31CCB" w:rsidRPr="00E66375" w:rsidRDefault="00E31CCB">
      <w:pPr>
        <w:pStyle w:val="Style12"/>
        <w:widowControl/>
        <w:spacing w:before="24" w:line="250" w:lineRule="exact"/>
        <w:ind w:left="4061"/>
        <w:rPr>
          <w:rStyle w:val="FontStyle20"/>
        </w:rPr>
      </w:pPr>
    </w:p>
    <w:p w:rsidR="00BF24AA" w:rsidRPr="00087F3B" w:rsidRDefault="00BF24AA">
      <w:pPr>
        <w:pStyle w:val="Style12"/>
        <w:widowControl/>
        <w:spacing w:before="24" w:line="250" w:lineRule="exact"/>
        <w:ind w:left="4061"/>
        <w:rPr>
          <w:rStyle w:val="FontStyle22"/>
          <w:b/>
        </w:rPr>
      </w:pPr>
      <w:r w:rsidRPr="00087F3B">
        <w:rPr>
          <w:rStyle w:val="FontStyle20"/>
        </w:rPr>
        <w:lastRenderedPageBreak/>
        <w:t>8.</w:t>
      </w:r>
      <w:r w:rsidRPr="00087F3B">
        <w:rPr>
          <w:rStyle w:val="FontStyle20"/>
          <w:b w:val="0"/>
        </w:rPr>
        <w:t xml:space="preserve"> </w:t>
      </w:r>
      <w:r w:rsidRPr="00087F3B">
        <w:rPr>
          <w:rStyle w:val="FontStyle22"/>
          <w:b/>
        </w:rPr>
        <w:t>Прочие условия</w:t>
      </w:r>
    </w:p>
    <w:p w:rsidR="00BF24AA" w:rsidRDefault="00BF24AA" w:rsidP="0065339C">
      <w:pPr>
        <w:pStyle w:val="Style11"/>
        <w:widowControl/>
        <w:numPr>
          <w:ilvl w:val="0"/>
          <w:numId w:val="22"/>
        </w:numPr>
        <w:tabs>
          <w:tab w:val="left" w:pos="955"/>
        </w:tabs>
        <w:spacing w:line="250" w:lineRule="exact"/>
        <w:ind w:left="426" w:firstLine="283"/>
        <w:rPr>
          <w:rStyle w:val="FontStyle22"/>
        </w:rPr>
      </w:pPr>
      <w:r>
        <w:rPr>
          <w:rStyle w:val="FontStyle22"/>
        </w:rPr>
        <w:t>Все претензии по исполнению настоящего Договора предъявляются в письменной форме.</w:t>
      </w:r>
    </w:p>
    <w:p w:rsidR="00BF24AA" w:rsidRDefault="00BF24AA" w:rsidP="0065339C">
      <w:pPr>
        <w:pStyle w:val="Style11"/>
        <w:widowControl/>
        <w:numPr>
          <w:ilvl w:val="0"/>
          <w:numId w:val="22"/>
        </w:numPr>
        <w:tabs>
          <w:tab w:val="left" w:pos="955"/>
        </w:tabs>
        <w:spacing w:line="250" w:lineRule="exact"/>
        <w:ind w:left="426" w:firstLine="283"/>
        <w:rPr>
          <w:rStyle w:val="FontStyle22"/>
        </w:rPr>
      </w:pPr>
      <w:r>
        <w:rPr>
          <w:rStyle w:val="FontStyle22"/>
        </w:rPr>
        <w:t>Споры по настоящему Договору рассматриваются по месту нахождения Комиссионера.</w:t>
      </w:r>
    </w:p>
    <w:p w:rsidR="00BF24AA" w:rsidRDefault="00BF24AA" w:rsidP="0065339C">
      <w:pPr>
        <w:pStyle w:val="Style11"/>
        <w:widowControl/>
        <w:tabs>
          <w:tab w:val="left" w:pos="955"/>
        </w:tabs>
        <w:spacing w:line="250" w:lineRule="exact"/>
        <w:ind w:left="426" w:firstLine="283"/>
        <w:rPr>
          <w:rStyle w:val="FontStyle22"/>
        </w:rPr>
      </w:pPr>
      <w:r>
        <w:rPr>
          <w:rStyle w:val="FontStyle22"/>
        </w:rPr>
        <w:t>8.3.</w:t>
      </w:r>
      <w:r>
        <w:rPr>
          <w:rStyle w:val="FontStyle22"/>
        </w:rPr>
        <w:tab/>
        <w:t>Термины и их определения используются в настоящем Договоре в значениях</w:t>
      </w:r>
      <w:r w:rsidR="00745E2A">
        <w:rPr>
          <w:rStyle w:val="FontStyle22"/>
        </w:rPr>
        <w:t xml:space="preserve">, </w:t>
      </w:r>
      <w:r>
        <w:rPr>
          <w:rStyle w:val="FontStyle22"/>
        </w:rPr>
        <w:br/>
        <w:t>установленных Законом РБ «О туризме».</w:t>
      </w:r>
    </w:p>
    <w:p w:rsidR="00BF24AA" w:rsidRDefault="00BF24AA" w:rsidP="0065339C">
      <w:pPr>
        <w:pStyle w:val="Style11"/>
        <w:widowControl/>
        <w:tabs>
          <w:tab w:val="left" w:pos="826"/>
          <w:tab w:val="left" w:pos="955"/>
        </w:tabs>
        <w:spacing w:line="250" w:lineRule="exact"/>
        <w:ind w:left="426" w:firstLine="283"/>
        <w:rPr>
          <w:rStyle w:val="FontStyle22"/>
        </w:rPr>
      </w:pPr>
      <w:r>
        <w:rPr>
          <w:rStyle w:val="FontStyle22"/>
        </w:rPr>
        <w:t>8.4.</w:t>
      </w:r>
      <w:r>
        <w:rPr>
          <w:rStyle w:val="FontStyle22"/>
        </w:rPr>
        <w:tab/>
        <w:t>Остальные отношения, которые не урегулированы настоящим Договором, регулируются</w:t>
      </w:r>
      <w:r w:rsidR="004A364D" w:rsidRPr="004A364D">
        <w:rPr>
          <w:rStyle w:val="FontStyle22"/>
        </w:rPr>
        <w:t xml:space="preserve"> </w:t>
      </w:r>
      <w:r>
        <w:rPr>
          <w:rStyle w:val="FontStyle22"/>
        </w:rPr>
        <w:t>законодательством Республики Беларусь.</w:t>
      </w:r>
    </w:p>
    <w:p w:rsidR="00BF24AA" w:rsidRDefault="00BF24AA" w:rsidP="0065339C">
      <w:pPr>
        <w:pStyle w:val="Style8"/>
        <w:widowControl/>
        <w:tabs>
          <w:tab w:val="left" w:pos="955"/>
        </w:tabs>
        <w:spacing w:line="250" w:lineRule="exact"/>
        <w:ind w:left="426" w:firstLine="283"/>
        <w:rPr>
          <w:rStyle w:val="FontStyle22"/>
        </w:rPr>
      </w:pPr>
      <w:r>
        <w:rPr>
          <w:rStyle w:val="FontStyle22"/>
        </w:rPr>
        <w:t>8.5</w:t>
      </w:r>
      <w:r w:rsidR="00745E2A">
        <w:rPr>
          <w:rStyle w:val="FontStyle22"/>
        </w:rPr>
        <w:t>.</w:t>
      </w:r>
      <w:r>
        <w:rPr>
          <w:rStyle w:val="FontStyle22"/>
        </w:rPr>
        <w:t xml:space="preserve"> </w:t>
      </w:r>
      <w:r w:rsidR="00BE0735">
        <w:rPr>
          <w:rStyle w:val="FontStyle22"/>
        </w:rPr>
        <w:t xml:space="preserve">«Соглашение о </w:t>
      </w:r>
      <w:r w:rsidR="00187651">
        <w:rPr>
          <w:rStyle w:val="FontStyle22"/>
        </w:rPr>
        <w:t xml:space="preserve">принятии </w:t>
      </w:r>
      <w:r w:rsidR="00BE0735">
        <w:rPr>
          <w:rStyle w:val="FontStyle22"/>
        </w:rPr>
        <w:t>туров</w:t>
      </w:r>
      <w:r w:rsidR="00187651">
        <w:rPr>
          <w:rStyle w:val="FontStyle22"/>
        </w:rPr>
        <w:t xml:space="preserve"> на реализацию</w:t>
      </w:r>
      <w:r w:rsidR="00BE0735">
        <w:rPr>
          <w:rStyle w:val="FontStyle22"/>
        </w:rPr>
        <w:t>»</w:t>
      </w:r>
      <w:r>
        <w:rPr>
          <w:rStyle w:val="FontStyle22"/>
        </w:rPr>
        <w:t>, «Информация о турах», «Отчеты комиссионера», «Заявки» являются приложениями к настоящему Договору. Приложения к настоящему Договору, являются неотъемлемой его частью. Письменная форма приложений к настоящему Договору считается соблюденной, если они будут переданы путем обмена посредством факсимильной связи.</w:t>
      </w:r>
    </w:p>
    <w:p w:rsidR="00BF24AA" w:rsidRDefault="00BF24AA" w:rsidP="0065339C">
      <w:pPr>
        <w:pStyle w:val="Style11"/>
        <w:widowControl/>
        <w:numPr>
          <w:ilvl w:val="0"/>
          <w:numId w:val="23"/>
        </w:numPr>
        <w:tabs>
          <w:tab w:val="left" w:pos="850"/>
          <w:tab w:val="left" w:pos="955"/>
        </w:tabs>
        <w:spacing w:line="250" w:lineRule="exact"/>
        <w:ind w:left="426" w:firstLine="283"/>
        <w:rPr>
          <w:rStyle w:val="FontStyle22"/>
        </w:rPr>
      </w:pPr>
      <w:r>
        <w:rPr>
          <w:rStyle w:val="FontStyle22"/>
        </w:rPr>
        <w:t xml:space="preserve">Настоящий Договор составлен на </w:t>
      </w:r>
      <w:r w:rsidR="00CE36AD">
        <w:rPr>
          <w:rStyle w:val="FontStyle22"/>
        </w:rPr>
        <w:t>5</w:t>
      </w:r>
      <w:r>
        <w:rPr>
          <w:rStyle w:val="FontStyle22"/>
        </w:rPr>
        <w:t xml:space="preserve"> (</w:t>
      </w:r>
      <w:r w:rsidR="00CE36AD">
        <w:rPr>
          <w:rStyle w:val="FontStyle22"/>
        </w:rPr>
        <w:t>пяти</w:t>
      </w:r>
      <w:r>
        <w:rPr>
          <w:rStyle w:val="FontStyle22"/>
        </w:rPr>
        <w:t>) страницах (не считая приложений) и в 2 (Два) экземплярах, имеющих одинаковую юридическую силу.</w:t>
      </w:r>
    </w:p>
    <w:p w:rsidR="00BF24AA" w:rsidRDefault="00BF24AA" w:rsidP="0065339C">
      <w:pPr>
        <w:pStyle w:val="Style11"/>
        <w:widowControl/>
        <w:numPr>
          <w:ilvl w:val="0"/>
          <w:numId w:val="23"/>
        </w:numPr>
        <w:tabs>
          <w:tab w:val="left" w:pos="850"/>
          <w:tab w:val="left" w:pos="955"/>
        </w:tabs>
        <w:spacing w:line="250" w:lineRule="exact"/>
        <w:ind w:left="426" w:firstLine="283"/>
        <w:rPr>
          <w:rStyle w:val="FontStyle22"/>
        </w:rPr>
      </w:pPr>
      <w:r>
        <w:rPr>
          <w:rStyle w:val="FontStyle22"/>
        </w:rPr>
        <w:t>Информация, содержащаяся в настоящем Договоре и приложениях к настоящему Договору, составляет коммерческую тайну. За разглашение информации, составляющей коммерческую тайну, стороны несут ответственность в соответствии с законодательством Республики Беларусь.</w:t>
      </w:r>
    </w:p>
    <w:p w:rsidR="00087F3B" w:rsidRDefault="00087F3B" w:rsidP="0065339C">
      <w:pPr>
        <w:pStyle w:val="Style11"/>
        <w:widowControl/>
        <w:tabs>
          <w:tab w:val="left" w:pos="850"/>
        </w:tabs>
        <w:spacing w:line="250" w:lineRule="exact"/>
        <w:ind w:left="432" w:firstLine="0"/>
        <w:rPr>
          <w:rStyle w:val="FontStyle22"/>
        </w:rPr>
      </w:pPr>
    </w:p>
    <w:p w:rsidR="00087F3B" w:rsidRDefault="00087F3B" w:rsidP="00087F3B">
      <w:pPr>
        <w:pStyle w:val="Style11"/>
        <w:widowControl/>
        <w:tabs>
          <w:tab w:val="left" w:pos="850"/>
        </w:tabs>
        <w:spacing w:line="250" w:lineRule="exact"/>
        <w:ind w:left="432" w:firstLine="0"/>
        <w:jc w:val="center"/>
        <w:rPr>
          <w:rStyle w:val="FontStyle22"/>
          <w:b/>
        </w:rPr>
      </w:pPr>
      <w:r>
        <w:rPr>
          <w:rStyle w:val="FontStyle22"/>
          <w:b/>
        </w:rPr>
        <w:t>9. Подписи и реквизиты сторон</w:t>
      </w:r>
    </w:p>
    <w:p w:rsidR="00087F3B" w:rsidRDefault="00087F3B" w:rsidP="00087F3B">
      <w:pPr>
        <w:pStyle w:val="Style11"/>
        <w:widowControl/>
        <w:tabs>
          <w:tab w:val="left" w:pos="850"/>
        </w:tabs>
        <w:spacing w:line="250" w:lineRule="exact"/>
        <w:ind w:left="432" w:firstLine="0"/>
        <w:jc w:val="center"/>
        <w:rPr>
          <w:rStyle w:val="FontStyle22"/>
          <w:b/>
        </w:rPr>
      </w:pPr>
    </w:p>
    <w:p w:rsidR="00087F3B" w:rsidRPr="00087F3B" w:rsidRDefault="00087F3B" w:rsidP="00087F3B">
      <w:pPr>
        <w:pStyle w:val="Style11"/>
        <w:widowControl/>
        <w:tabs>
          <w:tab w:val="left" w:pos="850"/>
        </w:tabs>
        <w:spacing w:line="250" w:lineRule="exact"/>
        <w:ind w:left="432" w:firstLine="0"/>
        <w:rPr>
          <w:rStyle w:val="FontStyle22"/>
          <w:b/>
        </w:rPr>
      </w:pPr>
    </w:p>
    <w:p w:rsidR="00087F3B" w:rsidRDefault="00087F3B" w:rsidP="00087F3B">
      <w:pPr>
        <w:widowControl/>
        <w:autoSpaceDE/>
        <w:autoSpaceDN/>
        <w:adjustRightInd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Ком</w:t>
      </w:r>
      <w:r w:rsidR="00745E2A">
        <w:rPr>
          <w:rFonts w:ascii="Times New Roman" w:hAnsi="Times New Roman"/>
          <w:b/>
        </w:rPr>
        <w:t>итент</w:t>
      </w:r>
      <w:r>
        <w:rPr>
          <w:rFonts w:ascii="Times New Roman" w:hAnsi="Times New Roman"/>
          <w:b/>
        </w:rPr>
        <w:t>:                                     Коми</w:t>
      </w:r>
      <w:r w:rsidR="00D47AD6">
        <w:rPr>
          <w:rFonts w:ascii="Times New Roman" w:hAnsi="Times New Roman"/>
          <w:b/>
        </w:rPr>
        <w:t>ссионер</w:t>
      </w:r>
      <w:r>
        <w:rPr>
          <w:rFonts w:ascii="Times New Roman" w:hAnsi="Times New Roman"/>
          <w:b/>
        </w:rPr>
        <w:t>:</w:t>
      </w:r>
    </w:p>
    <w:p w:rsidR="00087F3B" w:rsidRPr="00087F3B" w:rsidRDefault="00087F3B" w:rsidP="00087F3B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C74143">
        <w:rPr>
          <w:rFonts w:ascii="Times New Roman" w:hAnsi="Times New Roman"/>
          <w:b/>
        </w:rPr>
        <w:t>Частное предприятие «ЭйБиСи Турс»</w:t>
      </w:r>
      <w:r>
        <w:rPr>
          <w:rFonts w:ascii="Times New Roman" w:hAnsi="Times New Roman"/>
          <w:b/>
        </w:rPr>
        <w:t xml:space="preserve">       </w:t>
      </w:r>
      <w:r w:rsidR="00CE36A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</w:t>
      </w:r>
    </w:p>
    <w:p w:rsidR="00087F3B" w:rsidRPr="0061664F" w:rsidRDefault="00087F3B" w:rsidP="00087F3B">
      <w:pPr>
        <w:widowControl/>
        <w:tabs>
          <w:tab w:val="left" w:pos="0"/>
          <w:tab w:val="left" w:pos="1134"/>
        </w:tabs>
        <w:autoSpaceDE/>
        <w:autoSpaceDN/>
        <w:adjustRightInd/>
        <w:ind w:left="-284"/>
        <w:rPr>
          <w:rFonts w:ascii="Times New Roman" w:hAnsi="Times New Roman"/>
        </w:rPr>
      </w:pPr>
      <w:r w:rsidRPr="00087F3B">
        <w:rPr>
          <w:rFonts w:ascii="Times New Roman" w:hAnsi="Times New Roman"/>
        </w:rPr>
        <w:t xml:space="preserve">    </w:t>
      </w:r>
      <w:r w:rsidR="00C74143" w:rsidRPr="0061664F">
        <w:rPr>
          <w:rFonts w:ascii="Times New Roman" w:hAnsi="Times New Roman"/>
        </w:rPr>
        <w:t>2200</w:t>
      </w:r>
      <w:r w:rsidR="004A364D">
        <w:rPr>
          <w:rFonts w:ascii="Times New Roman" w:hAnsi="Times New Roman"/>
        </w:rPr>
        <w:t>21</w:t>
      </w:r>
      <w:r w:rsidRPr="0061664F">
        <w:rPr>
          <w:rFonts w:ascii="Times New Roman" w:hAnsi="Times New Roman"/>
        </w:rPr>
        <w:t xml:space="preserve">, </w:t>
      </w:r>
      <w:r w:rsidRPr="00087F3B">
        <w:rPr>
          <w:rFonts w:ascii="Times New Roman" w:hAnsi="Times New Roman"/>
        </w:rPr>
        <w:t>М</w:t>
      </w:r>
      <w:r w:rsidR="00C74143">
        <w:rPr>
          <w:rFonts w:ascii="Times New Roman" w:hAnsi="Times New Roman"/>
        </w:rPr>
        <w:t>инск</w:t>
      </w:r>
      <w:r w:rsidR="00C74143" w:rsidRPr="0061664F">
        <w:rPr>
          <w:rFonts w:ascii="Times New Roman" w:hAnsi="Times New Roman"/>
        </w:rPr>
        <w:t xml:space="preserve">, </w:t>
      </w:r>
      <w:r w:rsidR="00C74143">
        <w:rPr>
          <w:rFonts w:ascii="Times New Roman" w:hAnsi="Times New Roman"/>
        </w:rPr>
        <w:t>пр</w:t>
      </w:r>
      <w:r w:rsidR="00C74143" w:rsidRPr="0061664F">
        <w:rPr>
          <w:rFonts w:ascii="Times New Roman" w:hAnsi="Times New Roman"/>
        </w:rPr>
        <w:t>.</w:t>
      </w:r>
      <w:r w:rsidR="00CE36AD">
        <w:rPr>
          <w:rFonts w:ascii="Times New Roman" w:hAnsi="Times New Roman"/>
        </w:rPr>
        <w:t xml:space="preserve"> </w:t>
      </w:r>
      <w:r w:rsidR="00C74143">
        <w:rPr>
          <w:rFonts w:ascii="Times New Roman" w:hAnsi="Times New Roman"/>
        </w:rPr>
        <w:t>Партизанский, 8</w:t>
      </w:r>
      <w:r w:rsidR="004A364D">
        <w:rPr>
          <w:rFonts w:ascii="Times New Roman" w:hAnsi="Times New Roman"/>
        </w:rPr>
        <w:t>8, пом. 2Н</w:t>
      </w:r>
      <w:r w:rsidR="00C74143" w:rsidRPr="0061664F">
        <w:rPr>
          <w:rFonts w:ascii="Times New Roman" w:hAnsi="Times New Roman"/>
        </w:rPr>
        <w:t xml:space="preserve"> </w:t>
      </w:r>
      <w:r w:rsidRPr="0061664F">
        <w:rPr>
          <w:rFonts w:ascii="Times New Roman" w:hAnsi="Times New Roman"/>
        </w:rPr>
        <w:t xml:space="preserve">   </w:t>
      </w:r>
      <w:r w:rsidR="00CE36AD">
        <w:rPr>
          <w:rFonts w:ascii="Times New Roman" w:hAnsi="Times New Roman"/>
        </w:rPr>
        <w:t xml:space="preserve">   </w:t>
      </w:r>
    </w:p>
    <w:p w:rsidR="00CE36AD" w:rsidRPr="00E5416E" w:rsidRDefault="00087F3B" w:rsidP="00CE36AD">
      <w:pPr>
        <w:widowControl/>
        <w:tabs>
          <w:tab w:val="left" w:pos="0"/>
          <w:tab w:val="left" w:pos="1134"/>
        </w:tabs>
        <w:autoSpaceDE/>
        <w:autoSpaceDN/>
        <w:adjustRightInd/>
        <w:ind w:left="-284"/>
        <w:rPr>
          <w:rFonts w:ascii="Times New Roman" w:hAnsi="Times New Roman"/>
        </w:rPr>
      </w:pPr>
      <w:r w:rsidRPr="00E5416E">
        <w:rPr>
          <w:rFonts w:ascii="Times New Roman" w:hAnsi="Times New Roman"/>
        </w:rPr>
        <w:t xml:space="preserve">    </w:t>
      </w:r>
      <w:r w:rsidR="00C74143">
        <w:rPr>
          <w:rFonts w:ascii="Times New Roman" w:hAnsi="Times New Roman"/>
        </w:rPr>
        <w:t>УНП</w:t>
      </w:r>
      <w:r w:rsidR="00C74143" w:rsidRPr="00E5416E">
        <w:rPr>
          <w:rFonts w:ascii="Times New Roman" w:hAnsi="Times New Roman"/>
        </w:rPr>
        <w:t xml:space="preserve"> </w:t>
      </w:r>
      <w:r w:rsidR="00CE36AD" w:rsidRPr="00E5416E">
        <w:rPr>
          <w:rFonts w:ascii="Times New Roman" w:hAnsi="Times New Roman"/>
        </w:rPr>
        <w:t xml:space="preserve">192995170, </w:t>
      </w:r>
      <w:r w:rsidR="00CE36AD">
        <w:rPr>
          <w:rFonts w:ascii="Times New Roman" w:hAnsi="Times New Roman"/>
        </w:rPr>
        <w:t>ОКПО</w:t>
      </w:r>
      <w:r w:rsidR="00CE36AD" w:rsidRPr="00E5416E">
        <w:rPr>
          <w:rFonts w:ascii="Times New Roman" w:hAnsi="Times New Roman"/>
        </w:rPr>
        <w:t xml:space="preserve"> 501248135000          </w:t>
      </w:r>
    </w:p>
    <w:p w:rsidR="00C74143" w:rsidRPr="00E5416E" w:rsidRDefault="00087F3B" w:rsidP="00087F3B">
      <w:pPr>
        <w:widowControl/>
        <w:tabs>
          <w:tab w:val="left" w:pos="0"/>
          <w:tab w:val="left" w:pos="1134"/>
        </w:tabs>
        <w:autoSpaceDE/>
        <w:autoSpaceDN/>
        <w:adjustRightInd/>
        <w:spacing w:line="240" w:lineRule="atLeast"/>
        <w:rPr>
          <w:rFonts w:ascii="Times New Roman" w:hAnsi="Times New Roman"/>
        </w:rPr>
      </w:pPr>
      <w:r w:rsidRPr="00E5416E">
        <w:rPr>
          <w:rFonts w:ascii="Times New Roman" w:hAnsi="Times New Roman"/>
        </w:rPr>
        <w:t xml:space="preserve"> </w:t>
      </w:r>
      <w:r w:rsidR="00C74143" w:rsidRPr="00C74143">
        <w:rPr>
          <w:rFonts w:ascii="Times New Roman" w:hAnsi="Times New Roman"/>
          <w:lang w:val="en-US"/>
        </w:rPr>
        <w:t>IBAN</w:t>
      </w:r>
      <w:r w:rsidR="00C74143" w:rsidRPr="00E5416E">
        <w:rPr>
          <w:rFonts w:ascii="Times New Roman" w:hAnsi="Times New Roman"/>
        </w:rPr>
        <w:t xml:space="preserve"> </w:t>
      </w:r>
      <w:r w:rsidR="00C74143">
        <w:rPr>
          <w:rFonts w:ascii="Times New Roman" w:hAnsi="Times New Roman"/>
          <w:lang w:val="en-US"/>
        </w:rPr>
        <w:t>BY</w:t>
      </w:r>
      <w:r w:rsidR="004A364D">
        <w:rPr>
          <w:rFonts w:ascii="Times New Roman" w:hAnsi="Times New Roman"/>
        </w:rPr>
        <w:t>1</w:t>
      </w:r>
      <w:r w:rsidR="00E5416E">
        <w:rPr>
          <w:rFonts w:ascii="Times New Roman" w:hAnsi="Times New Roman"/>
        </w:rPr>
        <w:t>4</w:t>
      </w:r>
      <w:r w:rsidR="004A364D">
        <w:rPr>
          <w:rFonts w:ascii="Times New Roman" w:hAnsi="Times New Roman"/>
          <w:lang w:val="en-US"/>
        </w:rPr>
        <w:t>ALFA</w:t>
      </w:r>
      <w:r w:rsidR="004A364D" w:rsidRPr="004A364D">
        <w:rPr>
          <w:rFonts w:ascii="Times New Roman" w:hAnsi="Times New Roman"/>
        </w:rPr>
        <w:t>3012 2379 3700 1027 0000</w:t>
      </w:r>
      <w:r w:rsidR="00CE36AD" w:rsidRPr="00E5416E">
        <w:rPr>
          <w:rFonts w:ascii="Times New Roman" w:hAnsi="Times New Roman"/>
        </w:rPr>
        <w:t xml:space="preserve">        </w:t>
      </w:r>
    </w:p>
    <w:p w:rsidR="00C74143" w:rsidRPr="00CE36AD" w:rsidRDefault="0061664F" w:rsidP="00087F3B">
      <w:pPr>
        <w:widowControl/>
        <w:tabs>
          <w:tab w:val="left" w:pos="0"/>
          <w:tab w:val="left" w:pos="1134"/>
        </w:tabs>
        <w:autoSpaceDE/>
        <w:autoSpaceDN/>
        <w:adjustRightInd/>
        <w:spacing w:line="240" w:lineRule="atLeast"/>
        <w:rPr>
          <w:rFonts w:ascii="Times New Roman" w:hAnsi="Times New Roman"/>
        </w:rPr>
      </w:pPr>
      <w:r w:rsidRPr="00CE36AD">
        <w:rPr>
          <w:rFonts w:ascii="Times New Roman" w:hAnsi="Times New Roman"/>
        </w:rPr>
        <w:t xml:space="preserve"> </w:t>
      </w:r>
      <w:r w:rsidR="00C74143" w:rsidRPr="00C74143">
        <w:rPr>
          <w:rFonts w:ascii="Times New Roman" w:hAnsi="Times New Roman"/>
        </w:rPr>
        <w:t>В</w:t>
      </w:r>
      <w:r w:rsidR="00C74143" w:rsidRPr="00CE36AD">
        <w:rPr>
          <w:rFonts w:ascii="Times New Roman" w:hAnsi="Times New Roman"/>
        </w:rPr>
        <w:t xml:space="preserve"> </w:t>
      </w:r>
      <w:r w:rsidR="004A364D" w:rsidRPr="004A364D">
        <w:rPr>
          <w:rFonts w:ascii="Times New Roman" w:hAnsi="Times New Roman"/>
        </w:rPr>
        <w:t>З</w:t>
      </w:r>
      <w:r w:rsidR="00C74143">
        <w:rPr>
          <w:rFonts w:ascii="Times New Roman" w:hAnsi="Times New Roman"/>
        </w:rPr>
        <w:t>АО</w:t>
      </w:r>
      <w:r w:rsidR="00C74143" w:rsidRPr="00CE36AD">
        <w:rPr>
          <w:rFonts w:ascii="Times New Roman" w:hAnsi="Times New Roman"/>
        </w:rPr>
        <w:t xml:space="preserve"> «</w:t>
      </w:r>
      <w:r w:rsidR="004A364D">
        <w:rPr>
          <w:rFonts w:ascii="Times New Roman" w:hAnsi="Times New Roman"/>
        </w:rPr>
        <w:t>АЛЬФА-БАНК</w:t>
      </w:r>
      <w:r w:rsidR="00C74143" w:rsidRPr="00CE36AD">
        <w:rPr>
          <w:rFonts w:ascii="Times New Roman" w:hAnsi="Times New Roman"/>
        </w:rPr>
        <w:t>»</w:t>
      </w:r>
      <w:r w:rsidR="00CE36AD" w:rsidRPr="00CE36AD">
        <w:rPr>
          <w:rFonts w:ascii="Times New Roman" w:hAnsi="Times New Roman"/>
        </w:rPr>
        <w:t xml:space="preserve">            </w:t>
      </w:r>
    </w:p>
    <w:p w:rsidR="00087F3B" w:rsidRPr="00E5416E" w:rsidRDefault="00C74143" w:rsidP="00087F3B">
      <w:pPr>
        <w:widowControl/>
        <w:tabs>
          <w:tab w:val="left" w:pos="0"/>
          <w:tab w:val="left" w:pos="1134"/>
        </w:tabs>
        <w:autoSpaceDE/>
        <w:autoSpaceDN/>
        <w:adjustRightInd/>
        <w:spacing w:line="240" w:lineRule="atLeast"/>
        <w:rPr>
          <w:rFonts w:ascii="Times New Roman" w:hAnsi="Times New Roman"/>
          <w:lang w:val="be-BY"/>
        </w:rPr>
      </w:pPr>
      <w:r w:rsidRPr="00CE3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2200</w:t>
      </w:r>
      <w:r w:rsidR="004A364D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, г. Минск, ул. </w:t>
      </w:r>
      <w:r w:rsidR="004A364D">
        <w:rPr>
          <w:rFonts w:ascii="Times New Roman" w:hAnsi="Times New Roman"/>
        </w:rPr>
        <w:t>Сурганова</w:t>
      </w:r>
      <w:r>
        <w:rPr>
          <w:rFonts w:ascii="Times New Roman" w:hAnsi="Times New Roman"/>
        </w:rPr>
        <w:t xml:space="preserve">, </w:t>
      </w:r>
      <w:r w:rsidR="004A364D">
        <w:rPr>
          <w:rFonts w:ascii="Times New Roman" w:hAnsi="Times New Roman"/>
        </w:rPr>
        <w:t>43-47</w:t>
      </w:r>
      <w:r w:rsidR="00087F3B" w:rsidRPr="00C74143">
        <w:rPr>
          <w:rFonts w:ascii="Times New Roman" w:hAnsi="Times New Roman"/>
        </w:rPr>
        <w:t xml:space="preserve"> </w:t>
      </w:r>
      <w:r w:rsidR="00CE36AD">
        <w:rPr>
          <w:rFonts w:ascii="Times New Roman" w:hAnsi="Times New Roman"/>
        </w:rPr>
        <w:t xml:space="preserve">             </w:t>
      </w:r>
    </w:p>
    <w:p w:rsidR="00CB6843" w:rsidRDefault="00C74143" w:rsidP="00CB6843">
      <w:pPr>
        <w:widowControl/>
        <w:tabs>
          <w:tab w:val="left" w:pos="0"/>
          <w:tab w:val="left" w:pos="1134"/>
        </w:tabs>
        <w:autoSpaceDE/>
        <w:autoSpaceDN/>
        <w:adjustRightInd/>
        <w:spacing w:line="240" w:lineRule="atLeast"/>
        <w:rPr>
          <w:rFonts w:ascii="Times New Roman" w:hAnsi="Times New Roman"/>
          <w:lang w:val="be-BY"/>
        </w:rPr>
      </w:pPr>
      <w:r w:rsidRPr="00E5416E">
        <w:rPr>
          <w:rFonts w:ascii="Times New Roman" w:hAnsi="Times New Roman"/>
          <w:lang w:val="be-BY"/>
        </w:rPr>
        <w:t xml:space="preserve"> </w:t>
      </w:r>
      <w:r w:rsidR="004A364D">
        <w:rPr>
          <w:rFonts w:ascii="Times New Roman" w:hAnsi="Times New Roman"/>
        </w:rPr>
        <w:t xml:space="preserve">СВИФТ </w:t>
      </w:r>
      <w:r w:rsidR="004A364D">
        <w:rPr>
          <w:rFonts w:ascii="Times New Roman" w:hAnsi="Times New Roman"/>
          <w:lang w:val="en-US"/>
        </w:rPr>
        <w:t>ALFABY2X</w:t>
      </w:r>
      <w:r w:rsidR="00CB6843" w:rsidRPr="00E5416E">
        <w:rPr>
          <w:rFonts w:ascii="Times New Roman" w:hAnsi="Times New Roman"/>
          <w:lang w:val="be-BY"/>
        </w:rPr>
        <w:t xml:space="preserve">                                                                                  </w:t>
      </w:r>
    </w:p>
    <w:p w:rsidR="00CB6843" w:rsidRPr="00CB6843" w:rsidRDefault="00CB6843" w:rsidP="00CB6843">
      <w:pPr>
        <w:widowControl/>
        <w:tabs>
          <w:tab w:val="left" w:pos="0"/>
          <w:tab w:val="left" w:pos="1134"/>
        </w:tabs>
        <w:autoSpaceDE/>
        <w:autoSpaceDN/>
        <w:adjustRightInd/>
        <w:spacing w:line="240" w:lineRule="atLeast"/>
        <w:rPr>
          <w:rFonts w:ascii="Times New Roman" w:hAnsi="Times New Roman"/>
          <w:lang w:val="be-BY"/>
        </w:rPr>
      </w:pPr>
      <w:r w:rsidRPr="00CB6843">
        <w:rPr>
          <w:rFonts w:asciiTheme="minorHAnsi" w:hAnsiTheme="minorHAnsi"/>
          <w:sz w:val="22"/>
          <w:szCs w:val="22"/>
          <w:lang w:val="be-BY" w:eastAsia="en-US"/>
        </w:rPr>
        <w:t xml:space="preserve"> </w:t>
      </w:r>
      <w:r w:rsidRPr="00087F3B">
        <w:rPr>
          <w:rFonts w:ascii="Times New Roman" w:hAnsi="Times New Roman"/>
          <w:lang w:val="en-US"/>
        </w:rPr>
        <w:t>T</w:t>
      </w:r>
      <w:r w:rsidRPr="00E5416E">
        <w:rPr>
          <w:rFonts w:ascii="Times New Roman" w:hAnsi="Times New Roman"/>
          <w:lang w:val="be-BY"/>
        </w:rPr>
        <w:t xml:space="preserve">ел./факс: +375 (17) 362 20 02                 </w:t>
      </w:r>
      <w:r w:rsidRPr="00CB6843">
        <w:rPr>
          <w:rFonts w:asciiTheme="minorHAnsi" w:hAnsiTheme="minorHAnsi"/>
          <w:sz w:val="22"/>
          <w:szCs w:val="22"/>
          <w:lang w:val="be-BY" w:eastAsia="en-US"/>
        </w:rPr>
        <w:t xml:space="preserve">  </w:t>
      </w:r>
    </w:p>
    <w:p w:rsidR="00CB6843" w:rsidRPr="00CB6843" w:rsidRDefault="00CB6843" w:rsidP="00CB6843">
      <w:pPr>
        <w:widowControl/>
        <w:tabs>
          <w:tab w:val="left" w:pos="0"/>
          <w:tab w:val="left" w:pos="1134"/>
        </w:tabs>
        <w:autoSpaceDE/>
        <w:autoSpaceDN/>
        <w:adjustRightInd/>
        <w:spacing w:line="240" w:lineRule="atLeast"/>
        <w:rPr>
          <w:rFonts w:ascii="Times New Roman" w:hAnsi="Times New Roman"/>
          <w:lang w:val="be-BY"/>
        </w:rPr>
      </w:pPr>
      <w:r w:rsidRPr="00CB6843">
        <w:rPr>
          <w:rFonts w:ascii="Times New Roman" w:hAnsi="Times New Roman"/>
          <w:lang w:val="be-BY"/>
        </w:rPr>
        <w:t xml:space="preserve"> </w:t>
      </w:r>
      <w:r w:rsidRPr="00CB6843">
        <w:rPr>
          <w:rFonts w:ascii="Times New Roman" w:hAnsi="Times New Roman"/>
          <w:lang w:val="en-US"/>
        </w:rPr>
        <w:t xml:space="preserve">+375 (33) 667 62 94 (Viber)         </w:t>
      </w:r>
      <w:r w:rsidRPr="00CB6843">
        <w:rPr>
          <w:rFonts w:ascii="Times New Roman" w:hAnsi="Times New Roman"/>
          <w:lang w:val="be-BY"/>
        </w:rPr>
        <w:t xml:space="preserve">             </w:t>
      </w:r>
      <w:r>
        <w:rPr>
          <w:rFonts w:ascii="Times New Roman" w:hAnsi="Times New Roman"/>
          <w:lang w:val="be-BY"/>
        </w:rPr>
        <w:t xml:space="preserve"> </w:t>
      </w:r>
    </w:p>
    <w:p w:rsidR="00C74143" w:rsidRDefault="00CB6843" w:rsidP="00CB6843">
      <w:pPr>
        <w:widowControl/>
        <w:tabs>
          <w:tab w:val="left" w:pos="0"/>
          <w:tab w:val="left" w:pos="1134"/>
        </w:tabs>
        <w:autoSpaceDE/>
        <w:autoSpaceDN/>
        <w:adjustRightInd/>
        <w:spacing w:line="240" w:lineRule="atLeast"/>
        <w:rPr>
          <w:rFonts w:ascii="Times New Roman" w:hAnsi="Times New Roman"/>
          <w:lang w:val="en-US"/>
        </w:rPr>
      </w:pPr>
      <w:r w:rsidRPr="00CB6843">
        <w:rPr>
          <w:rFonts w:ascii="Times New Roman" w:hAnsi="Times New Roman"/>
          <w:lang w:val="be-BY"/>
        </w:rPr>
        <w:t xml:space="preserve"> </w:t>
      </w:r>
      <w:hyperlink r:id="rId7" w:history="1">
        <w:r w:rsidR="00C74143" w:rsidRPr="00861B6F">
          <w:rPr>
            <w:rStyle w:val="a3"/>
            <w:rFonts w:ascii="Times New Roman" w:hAnsi="Times New Roman"/>
            <w:lang w:val="en-US"/>
          </w:rPr>
          <w:t>www</w:t>
        </w:r>
        <w:r w:rsidR="00C74143" w:rsidRPr="00C74143">
          <w:rPr>
            <w:rStyle w:val="a3"/>
            <w:rFonts w:ascii="Times New Roman" w:hAnsi="Times New Roman"/>
            <w:lang w:val="en-US"/>
          </w:rPr>
          <w:t>.</w:t>
        </w:r>
        <w:r w:rsidR="00C74143" w:rsidRPr="00861B6F">
          <w:rPr>
            <w:rStyle w:val="a3"/>
            <w:rFonts w:ascii="Times New Roman" w:hAnsi="Times New Roman"/>
            <w:lang w:val="en-US"/>
          </w:rPr>
          <w:t>abc</w:t>
        </w:r>
        <w:r w:rsidR="00C74143" w:rsidRPr="00C74143">
          <w:rPr>
            <w:rStyle w:val="a3"/>
            <w:rFonts w:ascii="Times New Roman" w:hAnsi="Times New Roman"/>
            <w:lang w:val="en-US"/>
          </w:rPr>
          <w:t>-</w:t>
        </w:r>
        <w:r w:rsidR="00C74143" w:rsidRPr="00861B6F">
          <w:rPr>
            <w:rStyle w:val="a3"/>
            <w:rFonts w:ascii="Times New Roman" w:hAnsi="Times New Roman"/>
            <w:lang w:val="en-US"/>
          </w:rPr>
          <w:t>project</w:t>
        </w:r>
        <w:r w:rsidR="00C74143" w:rsidRPr="00C74143">
          <w:rPr>
            <w:rStyle w:val="a3"/>
            <w:rFonts w:ascii="Times New Roman" w:hAnsi="Times New Roman"/>
            <w:lang w:val="en-US"/>
          </w:rPr>
          <w:t>.</w:t>
        </w:r>
        <w:r w:rsidR="00C74143" w:rsidRPr="00861B6F">
          <w:rPr>
            <w:rStyle w:val="a3"/>
            <w:rFonts w:ascii="Times New Roman" w:hAnsi="Times New Roman"/>
            <w:lang w:val="en-US"/>
          </w:rPr>
          <w:t>by</w:t>
        </w:r>
      </w:hyperlink>
      <w:r w:rsidR="00C74143" w:rsidRPr="00C74143">
        <w:rPr>
          <w:rFonts w:ascii="Times New Roman" w:hAnsi="Times New Roman"/>
          <w:lang w:val="en-US"/>
        </w:rPr>
        <w:t xml:space="preserve">, </w:t>
      </w:r>
      <w:r w:rsidR="00C74143">
        <w:rPr>
          <w:rFonts w:ascii="Times New Roman" w:hAnsi="Times New Roman"/>
        </w:rPr>
        <w:t>е</w:t>
      </w:r>
      <w:r w:rsidR="00C74143" w:rsidRPr="00C74143">
        <w:rPr>
          <w:rFonts w:ascii="Times New Roman" w:hAnsi="Times New Roman"/>
          <w:lang w:val="en-US"/>
        </w:rPr>
        <w:t>-mail:</w:t>
      </w:r>
      <w:r w:rsidR="00C74143">
        <w:rPr>
          <w:rFonts w:ascii="Times New Roman" w:hAnsi="Times New Roman"/>
          <w:lang w:val="en-US"/>
        </w:rPr>
        <w:t xml:space="preserve"> </w:t>
      </w:r>
      <w:hyperlink r:id="rId8" w:history="1">
        <w:r w:rsidR="00D47AD6" w:rsidRPr="00861B6F">
          <w:rPr>
            <w:rStyle w:val="a3"/>
            <w:rFonts w:ascii="Times New Roman" w:hAnsi="Times New Roman"/>
            <w:lang w:val="en-US"/>
          </w:rPr>
          <w:t>info@abc-project.by</w:t>
        </w:r>
      </w:hyperlink>
    </w:p>
    <w:p w:rsidR="00087F3B" w:rsidRPr="00C74143" w:rsidRDefault="00087F3B" w:rsidP="00087F3B">
      <w:pPr>
        <w:widowControl/>
        <w:tabs>
          <w:tab w:val="left" w:pos="0"/>
          <w:tab w:val="left" w:pos="1134"/>
        </w:tabs>
        <w:autoSpaceDE/>
        <w:autoSpaceDN/>
        <w:adjustRightInd/>
        <w:rPr>
          <w:rFonts w:ascii="Times New Roman" w:hAnsi="Times New Roman"/>
          <w:lang w:val="en-US"/>
        </w:rPr>
      </w:pPr>
    </w:p>
    <w:p w:rsidR="00087F3B" w:rsidRPr="00C74143" w:rsidRDefault="00087F3B" w:rsidP="00087F3B">
      <w:pPr>
        <w:widowControl/>
        <w:tabs>
          <w:tab w:val="left" w:pos="0"/>
          <w:tab w:val="left" w:pos="1134"/>
        </w:tabs>
        <w:autoSpaceDE/>
        <w:autoSpaceDN/>
        <w:adjustRightInd/>
        <w:rPr>
          <w:rFonts w:ascii="Times New Roman" w:hAnsi="Times New Roman"/>
          <w:lang w:val="en-US"/>
        </w:rPr>
      </w:pPr>
    </w:p>
    <w:p w:rsidR="00087F3B" w:rsidRDefault="00087F3B" w:rsidP="00735E12">
      <w:pPr>
        <w:widowControl/>
        <w:tabs>
          <w:tab w:val="left" w:pos="0"/>
          <w:tab w:val="left" w:pos="1134"/>
        </w:tabs>
        <w:autoSpaceDE/>
        <w:autoSpaceDN/>
        <w:adjustRightInd/>
        <w:rPr>
          <w:rStyle w:val="FontStyle20"/>
        </w:rPr>
        <w:sectPr w:rsidR="00087F3B">
          <w:type w:val="continuous"/>
          <w:pgSz w:w="11909" w:h="16834"/>
          <w:pgMar w:top="1135" w:right="802" w:bottom="360" w:left="1728" w:header="720" w:footer="720" w:gutter="0"/>
          <w:cols w:space="60"/>
          <w:noEndnote/>
        </w:sectPr>
      </w:pPr>
      <w:r w:rsidRPr="004A364D">
        <w:rPr>
          <w:rFonts w:ascii="Times New Roman" w:hAnsi="Times New Roman"/>
          <w:b/>
          <w:lang w:val="en-US"/>
        </w:rPr>
        <w:t xml:space="preserve"> </w:t>
      </w:r>
      <w:r w:rsidR="00D47AD6" w:rsidRPr="00CB6843">
        <w:rPr>
          <w:rFonts w:ascii="Times New Roman" w:hAnsi="Times New Roman"/>
          <w:b/>
        </w:rPr>
        <w:t>Директор</w:t>
      </w:r>
      <w:r w:rsidRPr="00D47AD6">
        <w:rPr>
          <w:rFonts w:ascii="Times New Roman" w:hAnsi="Times New Roman"/>
          <w:b/>
        </w:rPr>
        <w:t xml:space="preserve">     </w:t>
      </w:r>
      <w:r w:rsidR="00CB6843">
        <w:rPr>
          <w:rFonts w:ascii="Times New Roman" w:hAnsi="Times New Roman"/>
          <w:b/>
        </w:rPr>
        <w:t xml:space="preserve">            </w:t>
      </w:r>
      <w:r w:rsidR="00D47AD6" w:rsidRPr="00D47AD6">
        <w:rPr>
          <w:rFonts w:ascii="Times New Roman" w:hAnsi="Times New Roman"/>
          <w:b/>
        </w:rPr>
        <w:t>Ж.Е. Волокитина</w:t>
      </w:r>
      <w:r w:rsidR="00CB6843">
        <w:rPr>
          <w:rFonts w:ascii="Times New Roman" w:hAnsi="Times New Roman"/>
          <w:b/>
        </w:rPr>
        <w:t xml:space="preserve">   Директор                             </w:t>
      </w:r>
    </w:p>
    <w:p w:rsidR="00BE0735" w:rsidRDefault="00087F3B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  <w:r>
        <w:rPr>
          <w:rStyle w:val="FontStyle20"/>
        </w:rPr>
        <w:t xml:space="preserve"> </w:t>
      </w: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BE0735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735E12" w:rsidRDefault="00735E12" w:rsidP="00735E12">
      <w:pPr>
        <w:pStyle w:val="Style15"/>
        <w:widowControl/>
        <w:tabs>
          <w:tab w:val="left" w:pos="4395"/>
        </w:tabs>
        <w:spacing w:before="5" w:line="226" w:lineRule="exact"/>
        <w:ind w:left="264" w:right="-8536" w:firstLine="20"/>
        <w:jc w:val="right"/>
        <w:rPr>
          <w:rStyle w:val="FontStyle20"/>
        </w:rPr>
      </w:pPr>
      <w:r>
        <w:rPr>
          <w:rStyle w:val="FontStyle20"/>
        </w:rPr>
        <w:t>ПРИ</w:t>
      </w: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F24AA" w:rsidRDefault="00087F3B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  <w:r>
        <w:rPr>
          <w:rStyle w:val="FontStyle20"/>
        </w:rPr>
        <w:t xml:space="preserve">                                              </w:t>
      </w:r>
    </w:p>
    <w:sectPr w:rsidR="00BF24AA" w:rsidSect="00087F3B">
      <w:type w:val="continuous"/>
      <w:pgSz w:w="11909" w:h="16834"/>
      <w:pgMar w:top="1049" w:right="941" w:bottom="360" w:left="1628" w:header="720" w:footer="720" w:gutter="0"/>
      <w:cols w:num="2" w:space="720" w:equalWidth="0">
        <w:col w:w="820" w:space="2"/>
        <w:col w:w="851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367" w:rsidRDefault="009D7367">
      <w:r>
        <w:separator/>
      </w:r>
    </w:p>
  </w:endnote>
  <w:endnote w:type="continuationSeparator" w:id="0">
    <w:p w:rsidR="009D7367" w:rsidRDefault="009D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Demi">
    <w:altName w:val="Arial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367" w:rsidRDefault="009D7367">
      <w:r>
        <w:separator/>
      </w:r>
    </w:p>
  </w:footnote>
  <w:footnote w:type="continuationSeparator" w:id="0">
    <w:p w:rsidR="009D7367" w:rsidRDefault="009D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4A26"/>
    <w:multiLevelType w:val="singleLevel"/>
    <w:tmpl w:val="98E4F246"/>
    <w:lvl w:ilvl="0">
      <w:start w:val="1"/>
      <w:numFmt w:val="decimal"/>
      <w:lvlText w:val="8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1561A3"/>
    <w:multiLevelType w:val="singleLevel"/>
    <w:tmpl w:val="FC54C9D0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DE5522"/>
    <w:multiLevelType w:val="singleLevel"/>
    <w:tmpl w:val="78B082A2"/>
    <w:lvl w:ilvl="0">
      <w:start w:val="6"/>
      <w:numFmt w:val="decimal"/>
      <w:lvlText w:val="2.2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4064A3"/>
    <w:multiLevelType w:val="singleLevel"/>
    <w:tmpl w:val="300EF5FE"/>
    <w:lvl w:ilvl="0">
      <w:start w:val="6"/>
      <w:numFmt w:val="decimal"/>
      <w:lvlText w:val="8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D7100A"/>
    <w:multiLevelType w:val="singleLevel"/>
    <w:tmpl w:val="1D3CE0B0"/>
    <w:lvl w:ilvl="0">
      <w:start w:val="6"/>
      <w:numFmt w:val="decimal"/>
      <w:lvlText w:val="2.3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63D3D7F"/>
    <w:multiLevelType w:val="singleLevel"/>
    <w:tmpl w:val="C0EA876E"/>
    <w:lvl w:ilvl="0">
      <w:start w:val="1"/>
      <w:numFmt w:val="decimal"/>
      <w:lvlText w:val="2.4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5FE21D0"/>
    <w:multiLevelType w:val="singleLevel"/>
    <w:tmpl w:val="DE3894FC"/>
    <w:lvl w:ilvl="0">
      <w:start w:val="2"/>
      <w:numFmt w:val="decimal"/>
      <w:lvlText w:val="7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C222294"/>
    <w:multiLevelType w:val="singleLevel"/>
    <w:tmpl w:val="5EDC80B6"/>
    <w:lvl w:ilvl="0">
      <w:start w:val="3"/>
      <w:numFmt w:val="decimal"/>
      <w:lvlText w:val="2.3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10C30B0"/>
    <w:multiLevelType w:val="singleLevel"/>
    <w:tmpl w:val="377A8D90"/>
    <w:lvl w:ilvl="0">
      <w:start w:val="3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3CC21C3"/>
    <w:multiLevelType w:val="singleLevel"/>
    <w:tmpl w:val="C3B0C3EC"/>
    <w:lvl w:ilvl="0">
      <w:start w:val="3"/>
      <w:numFmt w:val="decimal"/>
      <w:lvlText w:val="4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C371F82"/>
    <w:multiLevelType w:val="singleLevel"/>
    <w:tmpl w:val="F386F5C0"/>
    <w:lvl w:ilvl="0">
      <w:start w:val="1"/>
      <w:numFmt w:val="decimal"/>
      <w:lvlText w:val="6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5961CC5"/>
    <w:multiLevelType w:val="singleLevel"/>
    <w:tmpl w:val="EB6E87DC"/>
    <w:lvl w:ilvl="0">
      <w:start w:val="1"/>
      <w:numFmt w:val="decimal"/>
      <w:lvlText w:val="5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6DE2B02"/>
    <w:multiLevelType w:val="singleLevel"/>
    <w:tmpl w:val="379E0852"/>
    <w:lvl w:ilvl="0">
      <w:start w:val="6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7B1363B"/>
    <w:multiLevelType w:val="singleLevel"/>
    <w:tmpl w:val="6A68793A"/>
    <w:lvl w:ilvl="0">
      <w:start w:val="1"/>
      <w:numFmt w:val="decimal"/>
      <w:lvlText w:val="2.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8734D19"/>
    <w:multiLevelType w:val="singleLevel"/>
    <w:tmpl w:val="0EA417E6"/>
    <w:lvl w:ilvl="0">
      <w:start w:val="1"/>
      <w:numFmt w:val="decimal"/>
      <w:lvlText w:val="1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A737B9E"/>
    <w:multiLevelType w:val="singleLevel"/>
    <w:tmpl w:val="53348932"/>
    <w:lvl w:ilvl="0">
      <w:start w:val="1"/>
      <w:numFmt w:val="decimal"/>
      <w:lvlText w:val="2.1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FE879EB"/>
    <w:multiLevelType w:val="singleLevel"/>
    <w:tmpl w:val="F374663C"/>
    <w:lvl w:ilvl="0">
      <w:start w:val="8"/>
      <w:numFmt w:val="decimal"/>
      <w:lvlText w:val="2.2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1.%1."/>
        <w:legacy w:legacy="1" w:legacySpace="0" w:legacyIndent="51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4"/>
    <w:lvlOverride w:ilvl="0">
      <w:lvl w:ilvl="0">
        <w:start w:val="1"/>
        <w:numFmt w:val="decimal"/>
        <w:lvlText w:val="1.%1.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15"/>
    <w:lvlOverride w:ilvl="0">
      <w:lvl w:ilvl="0">
        <w:start w:val="1"/>
        <w:numFmt w:val="decimal"/>
        <w:lvlText w:val="2.1.%1."/>
        <w:legacy w:legacy="1" w:legacySpace="0" w:legacyIndent="56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3"/>
  </w:num>
  <w:num w:numId="7">
    <w:abstractNumId w:val="2"/>
  </w:num>
  <w:num w:numId="8">
    <w:abstractNumId w:val="2"/>
    <w:lvlOverride w:ilvl="0">
      <w:lvl w:ilvl="0">
        <w:start w:val="6"/>
        <w:numFmt w:val="decimal"/>
        <w:lvlText w:val="2.2.%1."/>
        <w:legacy w:legacy="1" w:legacySpace="0" w:legacyIndent="64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6"/>
  </w:num>
  <w:num w:numId="10">
    <w:abstractNumId w:val="7"/>
  </w:num>
  <w:num w:numId="11">
    <w:abstractNumId w:val="7"/>
    <w:lvlOverride w:ilvl="0">
      <w:lvl w:ilvl="0">
        <w:start w:val="3"/>
        <w:numFmt w:val="decimal"/>
        <w:lvlText w:val="2.3.%1."/>
        <w:legacy w:legacy="1" w:legacySpace="0" w:legacyIndent="65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"/>
  </w:num>
  <w:num w:numId="13">
    <w:abstractNumId w:val="5"/>
  </w:num>
  <w:num w:numId="14">
    <w:abstractNumId w:val="5"/>
    <w:lvlOverride w:ilvl="0">
      <w:lvl w:ilvl="0">
        <w:start w:val="1"/>
        <w:numFmt w:val="decimal"/>
        <w:lvlText w:val="2.4.%1.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  <w:num w:numId="16">
    <w:abstractNumId w:val="12"/>
  </w:num>
  <w:num w:numId="17">
    <w:abstractNumId w:val="9"/>
  </w:num>
  <w:num w:numId="18">
    <w:abstractNumId w:val="11"/>
  </w:num>
  <w:num w:numId="19">
    <w:abstractNumId w:val="10"/>
  </w:num>
  <w:num w:numId="20">
    <w:abstractNumId w:val="8"/>
  </w:num>
  <w:num w:numId="21">
    <w:abstractNumId w:val="6"/>
  </w:num>
  <w:num w:numId="22">
    <w:abstractNumId w:val="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19"/>
    <w:rsid w:val="00087F3B"/>
    <w:rsid w:val="0015232E"/>
    <w:rsid w:val="00187651"/>
    <w:rsid w:val="002B208D"/>
    <w:rsid w:val="002D0419"/>
    <w:rsid w:val="002D5607"/>
    <w:rsid w:val="00455858"/>
    <w:rsid w:val="004A364D"/>
    <w:rsid w:val="004B284A"/>
    <w:rsid w:val="00562605"/>
    <w:rsid w:val="0061664F"/>
    <w:rsid w:val="0065339C"/>
    <w:rsid w:val="00735E12"/>
    <w:rsid w:val="00745E2A"/>
    <w:rsid w:val="0079027E"/>
    <w:rsid w:val="00861B6F"/>
    <w:rsid w:val="008A1E7B"/>
    <w:rsid w:val="009A73E0"/>
    <w:rsid w:val="009D7367"/>
    <w:rsid w:val="00BD7C2D"/>
    <w:rsid w:val="00BE0735"/>
    <w:rsid w:val="00BF24AA"/>
    <w:rsid w:val="00C17F94"/>
    <w:rsid w:val="00C74143"/>
    <w:rsid w:val="00CB6843"/>
    <w:rsid w:val="00CE36AD"/>
    <w:rsid w:val="00D46FAB"/>
    <w:rsid w:val="00D47AD6"/>
    <w:rsid w:val="00D75E5D"/>
    <w:rsid w:val="00DD1BE7"/>
    <w:rsid w:val="00DE0F29"/>
    <w:rsid w:val="00E31CCB"/>
    <w:rsid w:val="00E5416E"/>
    <w:rsid w:val="00E66375"/>
    <w:rsid w:val="00FB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C0E40C-A4F1-4E83-AB2A-B9D38680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entury Schoolbook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29" w:lineRule="exact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52" w:lineRule="exact"/>
      <w:ind w:firstLine="408"/>
      <w:jc w:val="both"/>
    </w:pPr>
  </w:style>
  <w:style w:type="paragraph" w:customStyle="1" w:styleId="Style6">
    <w:name w:val="Style6"/>
    <w:basedOn w:val="a"/>
    <w:uiPriority w:val="99"/>
    <w:pPr>
      <w:spacing w:line="226" w:lineRule="exact"/>
      <w:ind w:firstLine="221"/>
    </w:pPr>
  </w:style>
  <w:style w:type="paragraph" w:customStyle="1" w:styleId="Style7">
    <w:name w:val="Style7"/>
    <w:basedOn w:val="a"/>
    <w:uiPriority w:val="99"/>
    <w:pPr>
      <w:spacing w:line="252" w:lineRule="exact"/>
      <w:ind w:firstLine="446"/>
      <w:jc w:val="both"/>
    </w:pPr>
  </w:style>
  <w:style w:type="paragraph" w:customStyle="1" w:styleId="Style8">
    <w:name w:val="Style8"/>
    <w:basedOn w:val="a"/>
    <w:uiPriority w:val="99"/>
    <w:pPr>
      <w:spacing w:line="254" w:lineRule="exact"/>
      <w:ind w:firstLine="422"/>
      <w:jc w:val="both"/>
    </w:pPr>
  </w:style>
  <w:style w:type="paragraph" w:customStyle="1" w:styleId="Style9">
    <w:name w:val="Style9"/>
    <w:basedOn w:val="a"/>
    <w:uiPriority w:val="99"/>
    <w:pPr>
      <w:spacing w:line="250" w:lineRule="exact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251" w:lineRule="exact"/>
      <w:ind w:firstLine="427"/>
      <w:jc w:val="both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27" w:lineRule="exact"/>
      <w:ind w:firstLine="1694"/>
    </w:pPr>
  </w:style>
  <w:style w:type="paragraph" w:customStyle="1" w:styleId="Style15">
    <w:name w:val="Style15"/>
    <w:basedOn w:val="a"/>
    <w:uiPriority w:val="99"/>
    <w:pPr>
      <w:spacing w:line="235" w:lineRule="exact"/>
      <w:ind w:firstLine="1656"/>
    </w:pPr>
  </w:style>
  <w:style w:type="paragraph" w:customStyle="1" w:styleId="Style16">
    <w:name w:val="Style16"/>
    <w:basedOn w:val="a"/>
    <w:uiPriority w:val="99"/>
    <w:pPr>
      <w:spacing w:line="250" w:lineRule="exact"/>
      <w:ind w:firstLine="154"/>
      <w:jc w:val="both"/>
    </w:pPr>
  </w:style>
  <w:style w:type="paragraph" w:customStyle="1" w:styleId="Style17">
    <w:name w:val="Style17"/>
    <w:basedOn w:val="a"/>
    <w:uiPriority w:val="99"/>
  </w:style>
  <w:style w:type="character" w:customStyle="1" w:styleId="FontStyle19">
    <w:name w:val="Font Style19"/>
    <w:basedOn w:val="a0"/>
    <w:uiPriority w:val="99"/>
    <w:rPr>
      <w:rFonts w:ascii="Century Schoolbook" w:hAnsi="Century Schoolbook" w:cs="Century Schoolbook"/>
      <w:sz w:val="52"/>
      <w:szCs w:val="5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Pr>
      <w:rFonts w:ascii="Franklin Gothic Demi" w:hAnsi="Franklin Gothic Demi" w:cs="Franklin Gothic Demi"/>
      <w:b/>
      <w:bCs/>
      <w:spacing w:val="10"/>
      <w:sz w:val="26"/>
      <w:szCs w:val="2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rsid w:val="002B20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2B2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bc-project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bc-projec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2018-03-22T15:01:00Z</cp:lastPrinted>
  <dcterms:created xsi:type="dcterms:W3CDTF">2019-01-22T09:42:00Z</dcterms:created>
  <dcterms:modified xsi:type="dcterms:W3CDTF">2019-01-22T09:42:00Z</dcterms:modified>
</cp:coreProperties>
</file>