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8E1" w:rsidRPr="00C548E1" w:rsidRDefault="00C548E1" w:rsidP="00C548E1">
      <w:pPr>
        <w:spacing w:after="0" w:line="240" w:lineRule="auto"/>
        <w:ind w:left="-993" w:firstLine="993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</w:pPr>
      <w:r w:rsidRPr="00C548E1"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  <w:t xml:space="preserve">К 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  <w:t>БЕРЕГАМ ИСПАНИИ</w:t>
      </w:r>
    </w:p>
    <w:p w:rsidR="00C548E1" w:rsidRPr="00C548E1" w:rsidRDefault="00C548E1" w:rsidP="00C548E1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b/>
          <w:bCs/>
          <w:iCs/>
          <w:lang w:eastAsia="es-ES"/>
        </w:rPr>
      </w:pPr>
      <w:r w:rsidRPr="00C548E1">
        <w:rPr>
          <w:rFonts w:ascii="Times New Roman" w:eastAsia="Times New Roman" w:hAnsi="Times New Roman" w:cs="Times New Roman"/>
          <w:b/>
          <w:bCs/>
          <w:iCs/>
          <w:lang w:eastAsia="es-ES"/>
        </w:rPr>
        <w:t xml:space="preserve">Прага - Ницца (отдых на Лазурном берегу) - Монако* - отдых на море в </w:t>
      </w:r>
      <w:proofErr w:type="spellStart"/>
      <w:r w:rsidRPr="00C548E1">
        <w:rPr>
          <w:rFonts w:ascii="Times New Roman" w:eastAsia="Times New Roman" w:hAnsi="Times New Roman" w:cs="Times New Roman"/>
          <w:b/>
          <w:bCs/>
          <w:iCs/>
          <w:lang w:eastAsia="es-ES"/>
        </w:rPr>
        <w:t>Ллорет</w:t>
      </w:r>
      <w:proofErr w:type="spellEnd"/>
      <w:r w:rsidRPr="00C548E1">
        <w:rPr>
          <w:rFonts w:ascii="Times New Roman" w:eastAsia="Times New Roman" w:hAnsi="Times New Roman" w:cs="Times New Roman"/>
          <w:b/>
          <w:bCs/>
          <w:iCs/>
          <w:lang w:eastAsia="es-ES"/>
        </w:rPr>
        <w:t>-де-</w:t>
      </w:r>
      <w:proofErr w:type="spellStart"/>
      <w:r w:rsidRPr="00C548E1">
        <w:rPr>
          <w:rFonts w:ascii="Times New Roman" w:eastAsia="Times New Roman" w:hAnsi="Times New Roman" w:cs="Times New Roman"/>
          <w:b/>
          <w:bCs/>
          <w:iCs/>
          <w:lang w:eastAsia="es-ES"/>
        </w:rPr>
        <w:t>Мар</w:t>
      </w:r>
      <w:proofErr w:type="spellEnd"/>
      <w:r w:rsidRPr="00C548E1">
        <w:rPr>
          <w:rFonts w:ascii="Times New Roman" w:eastAsia="Times New Roman" w:hAnsi="Times New Roman" w:cs="Times New Roman"/>
          <w:b/>
          <w:bCs/>
          <w:iCs/>
          <w:lang w:eastAsia="es-ES"/>
        </w:rPr>
        <w:t xml:space="preserve"> (7 дней) - Барселона* - </w:t>
      </w:r>
      <w:proofErr w:type="spellStart"/>
      <w:r w:rsidRPr="00C548E1">
        <w:rPr>
          <w:rFonts w:ascii="Times New Roman" w:eastAsia="Times New Roman" w:hAnsi="Times New Roman" w:cs="Times New Roman"/>
          <w:b/>
          <w:bCs/>
          <w:iCs/>
          <w:lang w:eastAsia="es-ES"/>
        </w:rPr>
        <w:t>Тосса</w:t>
      </w:r>
      <w:proofErr w:type="spellEnd"/>
      <w:r w:rsidRPr="00C548E1">
        <w:rPr>
          <w:rFonts w:ascii="Times New Roman" w:eastAsia="Times New Roman" w:hAnsi="Times New Roman" w:cs="Times New Roman"/>
          <w:b/>
          <w:bCs/>
          <w:iCs/>
          <w:lang w:eastAsia="es-ES"/>
        </w:rPr>
        <w:t>-де-</w:t>
      </w:r>
      <w:proofErr w:type="spellStart"/>
      <w:r w:rsidRPr="00C548E1">
        <w:rPr>
          <w:rFonts w:ascii="Times New Roman" w:eastAsia="Times New Roman" w:hAnsi="Times New Roman" w:cs="Times New Roman"/>
          <w:b/>
          <w:bCs/>
          <w:iCs/>
          <w:lang w:eastAsia="es-ES"/>
        </w:rPr>
        <w:t>Мар</w:t>
      </w:r>
      <w:proofErr w:type="spellEnd"/>
      <w:r w:rsidRPr="00C548E1">
        <w:rPr>
          <w:rFonts w:ascii="Times New Roman" w:eastAsia="Times New Roman" w:hAnsi="Times New Roman" w:cs="Times New Roman"/>
          <w:b/>
          <w:bCs/>
          <w:iCs/>
          <w:lang w:eastAsia="es-ES"/>
        </w:rPr>
        <w:t xml:space="preserve">* - </w:t>
      </w:r>
      <w:proofErr w:type="spellStart"/>
      <w:r w:rsidRPr="00C548E1">
        <w:rPr>
          <w:rFonts w:ascii="Times New Roman" w:eastAsia="Times New Roman" w:hAnsi="Times New Roman" w:cs="Times New Roman"/>
          <w:b/>
          <w:bCs/>
          <w:iCs/>
          <w:lang w:eastAsia="es-ES"/>
        </w:rPr>
        <w:t>Бесалу</w:t>
      </w:r>
      <w:proofErr w:type="spellEnd"/>
      <w:r w:rsidRPr="00C548E1">
        <w:rPr>
          <w:rFonts w:ascii="Times New Roman" w:eastAsia="Times New Roman" w:hAnsi="Times New Roman" w:cs="Times New Roman"/>
          <w:b/>
          <w:bCs/>
          <w:iCs/>
          <w:lang w:eastAsia="es-ES"/>
        </w:rPr>
        <w:t xml:space="preserve">* - </w:t>
      </w:r>
      <w:proofErr w:type="spellStart"/>
      <w:r w:rsidRPr="00C548E1">
        <w:rPr>
          <w:rFonts w:ascii="Times New Roman" w:eastAsia="Times New Roman" w:hAnsi="Times New Roman" w:cs="Times New Roman"/>
          <w:b/>
          <w:bCs/>
          <w:iCs/>
          <w:lang w:eastAsia="es-ES"/>
        </w:rPr>
        <w:t>Рупит</w:t>
      </w:r>
      <w:proofErr w:type="spellEnd"/>
      <w:r w:rsidRPr="00C548E1">
        <w:rPr>
          <w:rFonts w:ascii="Times New Roman" w:eastAsia="Times New Roman" w:hAnsi="Times New Roman" w:cs="Times New Roman"/>
          <w:b/>
          <w:bCs/>
          <w:iCs/>
          <w:lang w:eastAsia="es-ES"/>
        </w:rPr>
        <w:t xml:space="preserve">* - </w:t>
      </w:r>
      <w:proofErr w:type="spellStart"/>
      <w:r w:rsidRPr="00C548E1">
        <w:rPr>
          <w:rFonts w:ascii="Times New Roman" w:eastAsia="Times New Roman" w:hAnsi="Times New Roman" w:cs="Times New Roman"/>
          <w:b/>
          <w:bCs/>
          <w:iCs/>
          <w:lang w:eastAsia="es-ES"/>
        </w:rPr>
        <w:t>Жирона</w:t>
      </w:r>
      <w:proofErr w:type="spellEnd"/>
      <w:r w:rsidRPr="00C548E1">
        <w:rPr>
          <w:rFonts w:ascii="Times New Roman" w:eastAsia="Times New Roman" w:hAnsi="Times New Roman" w:cs="Times New Roman"/>
          <w:b/>
          <w:bCs/>
          <w:iCs/>
          <w:lang w:eastAsia="es-ES"/>
        </w:rPr>
        <w:t xml:space="preserve">* - </w:t>
      </w:r>
      <w:proofErr w:type="spellStart"/>
      <w:r w:rsidRPr="00C548E1">
        <w:rPr>
          <w:rFonts w:ascii="Times New Roman" w:eastAsia="Times New Roman" w:hAnsi="Times New Roman" w:cs="Times New Roman"/>
          <w:b/>
          <w:bCs/>
          <w:iCs/>
          <w:lang w:eastAsia="es-ES"/>
        </w:rPr>
        <w:t>Фигерас</w:t>
      </w:r>
      <w:proofErr w:type="spellEnd"/>
      <w:r w:rsidRPr="00C548E1">
        <w:rPr>
          <w:rFonts w:ascii="Times New Roman" w:eastAsia="Times New Roman" w:hAnsi="Times New Roman" w:cs="Times New Roman"/>
          <w:b/>
          <w:bCs/>
          <w:iCs/>
          <w:lang w:eastAsia="es-ES"/>
        </w:rPr>
        <w:t xml:space="preserve">* - Нюрнберг - </w:t>
      </w:r>
      <w:proofErr w:type="spellStart"/>
      <w:r w:rsidRPr="00C548E1">
        <w:rPr>
          <w:rFonts w:ascii="Times New Roman" w:eastAsia="Times New Roman" w:hAnsi="Times New Roman" w:cs="Times New Roman"/>
          <w:b/>
          <w:bCs/>
          <w:iCs/>
          <w:lang w:eastAsia="es-ES"/>
        </w:rPr>
        <w:t>Бамберг</w:t>
      </w:r>
      <w:proofErr w:type="spellEnd"/>
      <w:r w:rsidRPr="00C548E1">
        <w:rPr>
          <w:rFonts w:ascii="Times New Roman" w:eastAsia="Times New Roman" w:hAnsi="Times New Roman" w:cs="Times New Roman"/>
          <w:b/>
          <w:bCs/>
          <w:iCs/>
          <w:lang w:eastAsia="es-ES"/>
        </w:rPr>
        <w:t>* - Вроцлав</w:t>
      </w:r>
    </w:p>
    <w:p w:rsidR="00C548E1" w:rsidRPr="00C548E1" w:rsidRDefault="00C548E1" w:rsidP="00C548E1">
      <w:pPr>
        <w:spacing w:after="0" w:line="240" w:lineRule="auto"/>
        <w:ind w:left="-993" w:firstLine="284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</w:pPr>
      <w:r w:rsidRPr="00C548E1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25.05.20 – </w:t>
      </w:r>
      <w:proofErr w:type="spellStart"/>
      <w:r w:rsidRPr="00C548E1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экв</w:t>
      </w:r>
      <w:proofErr w:type="spellEnd"/>
      <w:r w:rsidRPr="00C548E1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. 375 евро + 90,0</w:t>
      </w:r>
      <w:r w:rsidRPr="00C548E1">
        <w:rPr>
          <w:rFonts w:ascii="Arial" w:eastAsia="Times New Roman" w:hAnsi="Arial" w:cs="Arial"/>
          <w:b/>
          <w:color w:val="FF0000"/>
          <w:sz w:val="20"/>
          <w:szCs w:val="20"/>
          <w:lang w:val="en-US" w:eastAsia="ru-RU"/>
        </w:rPr>
        <w:t>BYN</w:t>
      </w:r>
      <w:r w:rsidRPr="00C548E1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, 02.07.20 - </w:t>
      </w:r>
      <w:proofErr w:type="spellStart"/>
      <w:r w:rsidRPr="00C548E1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экв</w:t>
      </w:r>
      <w:proofErr w:type="spellEnd"/>
      <w:r w:rsidRPr="00C548E1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. 375 евро + 90,0</w:t>
      </w:r>
      <w:r w:rsidRPr="00C548E1">
        <w:rPr>
          <w:rFonts w:ascii="Arial" w:eastAsia="Times New Roman" w:hAnsi="Arial" w:cs="Arial"/>
          <w:b/>
          <w:color w:val="FF0000"/>
          <w:sz w:val="20"/>
          <w:szCs w:val="20"/>
          <w:lang w:val="en-US" w:eastAsia="ru-RU"/>
        </w:rPr>
        <w:t>BYN</w:t>
      </w:r>
      <w:r w:rsidRPr="00C548E1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, </w:t>
      </w:r>
    </w:p>
    <w:p w:rsidR="007B15C8" w:rsidRPr="00C548E1" w:rsidRDefault="00C548E1" w:rsidP="007B15C8">
      <w:pPr>
        <w:spacing w:after="0" w:line="240" w:lineRule="auto"/>
        <w:ind w:left="-993" w:firstLine="993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</w:pPr>
      <w:r w:rsidRPr="00C548E1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01.08.20 - </w:t>
      </w:r>
      <w:proofErr w:type="spellStart"/>
      <w:r w:rsidRPr="00C548E1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экв</w:t>
      </w:r>
      <w:proofErr w:type="spellEnd"/>
      <w:r w:rsidRPr="00C548E1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. 375 евро + 90,0</w:t>
      </w:r>
      <w:r w:rsidRPr="00C548E1">
        <w:rPr>
          <w:rFonts w:ascii="Arial" w:eastAsia="Times New Roman" w:hAnsi="Arial" w:cs="Arial"/>
          <w:b/>
          <w:color w:val="FF0000"/>
          <w:sz w:val="20"/>
          <w:szCs w:val="20"/>
          <w:lang w:val="en-US" w:eastAsia="ru-RU"/>
        </w:rPr>
        <w:t>BYN</w:t>
      </w:r>
    </w:p>
    <w:p w:rsidR="0051177C" w:rsidRPr="00C548E1" w:rsidRDefault="00AE26C9" w:rsidP="0051177C">
      <w:pPr>
        <w:keepNext/>
        <w:spacing w:after="0" w:line="240" w:lineRule="auto"/>
        <w:ind w:left="-993" w:firstLine="993"/>
        <w:jc w:val="center"/>
        <w:outlineLvl w:val="4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r w:rsidRPr="00C548E1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 xml:space="preserve"> </w:t>
      </w:r>
      <w:r w:rsidR="0051177C" w:rsidRPr="00C548E1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 xml:space="preserve">(оплата по курсу Национального Банка Республики Беларусь на день оплаты + </w:t>
      </w:r>
      <w:r w:rsidR="00C548E1" w:rsidRPr="00C548E1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3</w:t>
      </w:r>
      <w:r w:rsidR="0051177C" w:rsidRPr="00C548E1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%)</w:t>
      </w:r>
    </w:p>
    <w:tbl>
      <w:tblPr>
        <w:tblW w:w="525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7"/>
        <w:gridCol w:w="9322"/>
      </w:tblGrid>
      <w:tr w:rsidR="00C548E1" w:rsidRPr="00C548E1" w:rsidTr="00C548E1">
        <w:trPr>
          <w:trHeight w:val="59"/>
        </w:trPr>
        <w:tc>
          <w:tcPr>
            <w:tcW w:w="496" w:type="pct"/>
            <w:vAlign w:val="center"/>
          </w:tcPr>
          <w:p w:rsidR="00C548E1" w:rsidRPr="00C548E1" w:rsidRDefault="00C548E1" w:rsidP="00C548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C548E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1-й день:</w:t>
            </w:r>
          </w:p>
        </w:tc>
        <w:tc>
          <w:tcPr>
            <w:tcW w:w="4504" w:type="pct"/>
            <w:vAlign w:val="center"/>
          </w:tcPr>
          <w:p w:rsidR="00C548E1" w:rsidRPr="00C548E1" w:rsidRDefault="00C548E1" w:rsidP="00C548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C548E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Выезд из Минска ориентировочно в 04:00 утра. Пересечение границы. Остановка на горячее питание. Ночлег в отеле на территории Чехии (~1200 км).</w:t>
            </w:r>
          </w:p>
        </w:tc>
      </w:tr>
      <w:tr w:rsidR="00C548E1" w:rsidRPr="00C548E1" w:rsidTr="00C548E1">
        <w:trPr>
          <w:trHeight w:val="59"/>
        </w:trPr>
        <w:tc>
          <w:tcPr>
            <w:tcW w:w="496" w:type="pct"/>
            <w:vAlign w:val="center"/>
          </w:tcPr>
          <w:p w:rsidR="00C548E1" w:rsidRPr="00C548E1" w:rsidRDefault="00C548E1" w:rsidP="00C548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C548E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2-й день:</w:t>
            </w:r>
          </w:p>
        </w:tc>
        <w:tc>
          <w:tcPr>
            <w:tcW w:w="4504" w:type="pct"/>
            <w:vAlign w:val="center"/>
          </w:tcPr>
          <w:p w:rsidR="00C548E1" w:rsidRPr="00C548E1" w:rsidRDefault="00C548E1" w:rsidP="00C548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C548E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Завтрак. Экскурсия "Встреча с </w:t>
            </w:r>
            <w:r w:rsidRPr="00C548E1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ru-RU"/>
              </w:rPr>
              <w:t>Прагой</w:t>
            </w:r>
            <w:r w:rsidRPr="00C548E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". В лабиринтах маленьких улочек вы погрузитесь в таинственную атмосферу Старого города: древняя Пороховая башня, Сословный театр, первый Пражский университет, костел девы Марии перед Тыном. </w:t>
            </w:r>
            <w:proofErr w:type="spellStart"/>
            <w:r w:rsidRPr="00C548E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Староместская</w:t>
            </w:r>
            <w:proofErr w:type="spellEnd"/>
            <w:r w:rsidRPr="00C548E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площадь, Астрономические часы с небесной механикой на ратуше, еврейский квартал Йозефов, Карлова улица… и конечно же, Карлов мост! Нужно здесь остановиться для того, чтоб загадать желание! В свободное время </w:t>
            </w:r>
            <w:proofErr w:type="spellStart"/>
            <w:proofErr w:type="gramStart"/>
            <w:r w:rsidRPr="00C548E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рекомендуем:Прогулка</w:t>
            </w:r>
            <w:proofErr w:type="spellEnd"/>
            <w:proofErr w:type="gramEnd"/>
            <w:r w:rsidRPr="00C548E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на кораблике по Влтаве (доплата 25 евро). Шведский стол в сопровождении интересных рассказов... Вот они незабываемые мгновения в жизни... Ночной переезд во Францию (~1070 км).</w:t>
            </w:r>
          </w:p>
        </w:tc>
      </w:tr>
      <w:tr w:rsidR="00C548E1" w:rsidRPr="00C548E1" w:rsidTr="00C548E1">
        <w:trPr>
          <w:trHeight w:val="59"/>
        </w:trPr>
        <w:tc>
          <w:tcPr>
            <w:tcW w:w="496" w:type="pct"/>
            <w:vAlign w:val="center"/>
          </w:tcPr>
          <w:p w:rsidR="00C548E1" w:rsidRPr="00C548E1" w:rsidRDefault="00C548E1" w:rsidP="00C548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C548E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3-й день:</w:t>
            </w:r>
          </w:p>
        </w:tc>
        <w:tc>
          <w:tcPr>
            <w:tcW w:w="4504" w:type="pct"/>
            <w:vAlign w:val="center"/>
          </w:tcPr>
          <w:p w:rsidR="00C548E1" w:rsidRPr="00C548E1" w:rsidRDefault="00C548E1" w:rsidP="00C548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C548E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По прибытии – экскурсия по </w:t>
            </w:r>
            <w:r w:rsidRPr="00C548E1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ru-RU"/>
              </w:rPr>
              <w:t>Ницце</w:t>
            </w:r>
            <w:r w:rsidRPr="00C548E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. Старый центр до сих пор хранит средневековый дух: узкие лабиринты извилистых улочек с прижимающимися друг к другу домами под красной черепицей, церквями, уютными кафе и лавками торговцев манят туристов, мечтающих хоть ненадолго окунуться в прошлое. В приморской части Ниццы царит совсем иное настроение: здесь повсюду пышные эклектичные здания 19-20 веков с нарядными фасадами и громкой родословной. В свободное время Вас ждут пляжи Ниццы, здесь вы сможете насладиться французским гостеприимством и комфортабельным отдыхом.</w:t>
            </w:r>
          </w:p>
          <w:p w:rsidR="00C548E1" w:rsidRPr="00C548E1" w:rsidRDefault="00C548E1" w:rsidP="00C548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C548E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В свободное время рекомендуем: экскурсия </w:t>
            </w:r>
            <w:r w:rsidRPr="00C548E1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ru-RU"/>
              </w:rPr>
              <w:t>Ницца + Монако</w:t>
            </w:r>
            <w:r w:rsidRPr="00C548E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* (доплата 25 евро).</w:t>
            </w:r>
          </w:p>
          <w:p w:rsidR="00C548E1" w:rsidRPr="00C548E1" w:rsidRDefault="00C548E1" w:rsidP="00C548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C548E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Дорога из Ниццы до Монако считается одной самых красивых во Франции - приморские деревушки, живописные заливы, скалистые берега. Княжество Монако расположилось на маленьком клочке земли между крутыми скалами и бирюзовым морем. Является вторым по величине независимым государством в мире после Ватикана. Вот уже более семи веков Монако управляет самая древняя монархическая династия Европы - род </w:t>
            </w:r>
            <w:proofErr w:type="spellStart"/>
            <w:r w:rsidRPr="00C548E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Гримальди</w:t>
            </w:r>
            <w:proofErr w:type="spellEnd"/>
            <w:r w:rsidRPr="00C548E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C548E1" w:rsidRPr="00C548E1" w:rsidRDefault="00C548E1" w:rsidP="00C548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C548E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Переезд на курорт </w:t>
            </w:r>
            <w:proofErr w:type="spellStart"/>
            <w:r w:rsidRPr="00C548E1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ru-RU"/>
              </w:rPr>
              <w:t>Ллорет</w:t>
            </w:r>
            <w:proofErr w:type="spellEnd"/>
            <w:r w:rsidRPr="00C548E1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ru-RU"/>
              </w:rPr>
              <w:t>-де-</w:t>
            </w:r>
            <w:proofErr w:type="spellStart"/>
            <w:r w:rsidRPr="00C548E1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ru-RU"/>
              </w:rPr>
              <w:t>Мар</w:t>
            </w:r>
            <w:proofErr w:type="spellEnd"/>
            <w:r w:rsidRPr="00C548E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во второй половине дня (~600 км). Ночлег.</w:t>
            </w:r>
          </w:p>
        </w:tc>
      </w:tr>
      <w:tr w:rsidR="00C548E1" w:rsidRPr="00C548E1" w:rsidTr="00C548E1">
        <w:trPr>
          <w:cantSplit/>
          <w:trHeight w:val="59"/>
        </w:trPr>
        <w:tc>
          <w:tcPr>
            <w:tcW w:w="496" w:type="pct"/>
            <w:vAlign w:val="center"/>
          </w:tcPr>
          <w:p w:rsidR="00C548E1" w:rsidRPr="00C548E1" w:rsidRDefault="00C548E1" w:rsidP="00C548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C548E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4-9-й день:</w:t>
            </w:r>
          </w:p>
        </w:tc>
        <w:tc>
          <w:tcPr>
            <w:tcW w:w="4504" w:type="pct"/>
            <w:vAlign w:val="center"/>
          </w:tcPr>
          <w:p w:rsidR="00C548E1" w:rsidRPr="00C548E1" w:rsidRDefault="00C548E1" w:rsidP="00C548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u w:val="single"/>
                <w:lang w:eastAsia="ru-RU"/>
              </w:rPr>
            </w:pPr>
            <w:r w:rsidRPr="00C548E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Завтрак. Отдых на море. По желанию - дополнительные экскурсии*(</w:t>
            </w:r>
            <w:r w:rsidRPr="00C548E1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 xml:space="preserve">Барселона*, </w:t>
            </w:r>
            <w:proofErr w:type="spellStart"/>
            <w:r w:rsidRPr="00C548E1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Тосса</w:t>
            </w:r>
            <w:proofErr w:type="spellEnd"/>
            <w:r w:rsidRPr="00C548E1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-де-</w:t>
            </w:r>
            <w:proofErr w:type="spellStart"/>
            <w:r w:rsidRPr="00C548E1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Мар</w:t>
            </w:r>
            <w:proofErr w:type="spellEnd"/>
            <w:r w:rsidRPr="00C548E1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 xml:space="preserve">*, </w:t>
            </w:r>
            <w:proofErr w:type="spellStart"/>
            <w:r w:rsidRPr="00C548E1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Бесалу</w:t>
            </w:r>
            <w:proofErr w:type="spellEnd"/>
            <w:r w:rsidRPr="00C548E1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 xml:space="preserve">*- </w:t>
            </w:r>
            <w:proofErr w:type="spellStart"/>
            <w:r w:rsidRPr="00C548E1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Рупит</w:t>
            </w:r>
            <w:proofErr w:type="spellEnd"/>
            <w:r w:rsidRPr="00C548E1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 xml:space="preserve">*, </w:t>
            </w:r>
            <w:proofErr w:type="spellStart"/>
            <w:r w:rsidRPr="00C548E1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Жирона</w:t>
            </w:r>
            <w:proofErr w:type="spellEnd"/>
            <w:r w:rsidRPr="00C548E1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 xml:space="preserve">* - </w:t>
            </w:r>
            <w:proofErr w:type="spellStart"/>
            <w:r w:rsidRPr="00C548E1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Фигерас</w:t>
            </w:r>
            <w:proofErr w:type="spellEnd"/>
            <w:r w:rsidRPr="00C548E1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*).</w:t>
            </w:r>
          </w:p>
        </w:tc>
      </w:tr>
      <w:tr w:rsidR="00C548E1" w:rsidRPr="00C548E1" w:rsidTr="00C548E1">
        <w:trPr>
          <w:cantSplit/>
          <w:trHeight w:val="59"/>
        </w:trPr>
        <w:tc>
          <w:tcPr>
            <w:tcW w:w="496" w:type="pct"/>
            <w:vAlign w:val="center"/>
          </w:tcPr>
          <w:p w:rsidR="00C548E1" w:rsidRPr="00C548E1" w:rsidRDefault="00C548E1" w:rsidP="00C548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C548E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10-й день:</w:t>
            </w:r>
          </w:p>
        </w:tc>
        <w:tc>
          <w:tcPr>
            <w:tcW w:w="4504" w:type="pct"/>
            <w:vAlign w:val="center"/>
          </w:tcPr>
          <w:p w:rsidR="00C548E1" w:rsidRPr="00C548E1" w:rsidRDefault="00C548E1" w:rsidP="00C548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C548E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Завтрак. Отдых на море на курорте </w:t>
            </w:r>
            <w:proofErr w:type="spellStart"/>
            <w:r w:rsidRPr="00C548E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Ллорет</w:t>
            </w:r>
            <w:proofErr w:type="spellEnd"/>
            <w:r w:rsidRPr="00C548E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-де-</w:t>
            </w:r>
            <w:proofErr w:type="spellStart"/>
            <w:r w:rsidRPr="00C548E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Мар</w:t>
            </w:r>
            <w:proofErr w:type="spellEnd"/>
            <w:r w:rsidRPr="00C548E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ориентировочно до 14.00. </w:t>
            </w:r>
          </w:p>
          <w:p w:rsidR="00C548E1" w:rsidRPr="00C548E1" w:rsidRDefault="00C548E1" w:rsidP="00C548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C548E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Ночной переезд в Нюрнберг (~1380 км).</w:t>
            </w:r>
          </w:p>
        </w:tc>
      </w:tr>
      <w:tr w:rsidR="00C548E1" w:rsidRPr="00C548E1" w:rsidTr="00C548E1">
        <w:trPr>
          <w:cantSplit/>
          <w:trHeight w:val="59"/>
        </w:trPr>
        <w:tc>
          <w:tcPr>
            <w:tcW w:w="496" w:type="pct"/>
            <w:vAlign w:val="center"/>
          </w:tcPr>
          <w:p w:rsidR="00C548E1" w:rsidRPr="00C548E1" w:rsidRDefault="00C548E1" w:rsidP="00C548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C548E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11-й день:</w:t>
            </w:r>
          </w:p>
        </w:tc>
        <w:tc>
          <w:tcPr>
            <w:tcW w:w="4504" w:type="pct"/>
            <w:vAlign w:val="center"/>
          </w:tcPr>
          <w:p w:rsidR="00C548E1" w:rsidRPr="00C548E1" w:rsidRDefault="00C548E1" w:rsidP="00C548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C548E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По приезду вас ждет </w:t>
            </w:r>
            <w:proofErr w:type="gramStart"/>
            <w:r w:rsidRPr="00C548E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экскурсия  по</w:t>
            </w:r>
            <w:proofErr w:type="gramEnd"/>
            <w:r w:rsidRPr="00C548E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императорскому </w:t>
            </w:r>
            <w:r w:rsidRPr="00C548E1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ru-RU"/>
              </w:rPr>
              <w:t>Нюрнбергу</w:t>
            </w:r>
            <w:r w:rsidRPr="00C548E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. Город приглашает на прогулку: самая знаменитая рыночная площадь Страны с Фонтаном сорока фигур, Дом Дюрера, Дворец Правосудия, храмы-близнецы, пятикилометровая крепостная стена, замок </w:t>
            </w:r>
            <w:proofErr w:type="spellStart"/>
            <w:r w:rsidRPr="00C548E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Кайзербург</w:t>
            </w:r>
            <w:proofErr w:type="spellEnd"/>
            <w:r w:rsidRPr="00C548E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C548E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восьмидесятью</w:t>
            </w:r>
            <w:proofErr w:type="spellEnd"/>
            <w:r w:rsidRPr="00C548E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сохранившимися башнями и многочисленными воротами, фахверковые дома, придают колорит старинным улочкам. </w:t>
            </w:r>
          </w:p>
          <w:p w:rsidR="00C548E1" w:rsidRPr="00C548E1" w:rsidRDefault="00C548E1" w:rsidP="00C548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C548E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В свободное время рекомендуем: Экскурсия </w:t>
            </w:r>
            <w:proofErr w:type="spellStart"/>
            <w:r w:rsidRPr="00C548E1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ru-RU"/>
              </w:rPr>
              <w:t>Бамберг</w:t>
            </w:r>
            <w:proofErr w:type="spellEnd"/>
            <w:r w:rsidRPr="00C548E1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Pr="00C548E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- город на семи холмах (доплата 15 евро). </w:t>
            </w:r>
            <w:proofErr w:type="spellStart"/>
            <w:r w:rsidRPr="00C548E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Бамберг</w:t>
            </w:r>
            <w:proofErr w:type="spellEnd"/>
            <w:r w:rsidRPr="00C548E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 построен на семи холмах. Тысячу лет назад был резиденцией императора Священной Римской Империи Германской нации Генриха. Переезд на ночлег на территорию Польши.</w:t>
            </w:r>
          </w:p>
        </w:tc>
      </w:tr>
      <w:tr w:rsidR="00C548E1" w:rsidRPr="00C548E1" w:rsidTr="00C548E1">
        <w:trPr>
          <w:cantSplit/>
          <w:trHeight w:val="351"/>
        </w:trPr>
        <w:tc>
          <w:tcPr>
            <w:tcW w:w="496" w:type="pct"/>
            <w:vAlign w:val="center"/>
          </w:tcPr>
          <w:p w:rsidR="00C548E1" w:rsidRPr="00C548E1" w:rsidRDefault="00C548E1" w:rsidP="00C548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C548E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12-й день:</w:t>
            </w:r>
          </w:p>
        </w:tc>
        <w:tc>
          <w:tcPr>
            <w:tcW w:w="4504" w:type="pct"/>
            <w:vAlign w:val="center"/>
          </w:tcPr>
          <w:p w:rsidR="00C548E1" w:rsidRPr="00C548E1" w:rsidRDefault="00C548E1" w:rsidP="00C548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C548E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Завтрак. Поездка в город 12 островов и более 100 мостов «Город гномиков – </w:t>
            </w:r>
            <w:r w:rsidRPr="00C548E1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  <w:lang w:eastAsia="ru-RU"/>
              </w:rPr>
              <w:t>Вроцлав</w:t>
            </w:r>
            <w:r w:rsidRPr="00C548E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» - легендарная колыбель Польши! (~75 км) Старый Город является одним из красивейших в Польше, очаровательна Ратуша со старинными солнечными часами, а площадь </w:t>
            </w:r>
            <w:proofErr w:type="spellStart"/>
            <w:r w:rsidRPr="00C548E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вроцлавского</w:t>
            </w:r>
            <w:proofErr w:type="spellEnd"/>
            <w:r w:rsidRPr="00C548E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рынка занимает второе по величине место, после </w:t>
            </w:r>
            <w:proofErr w:type="spellStart"/>
            <w:r w:rsidRPr="00C548E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Краковского</w:t>
            </w:r>
            <w:proofErr w:type="spellEnd"/>
            <w:r w:rsidRPr="00C548E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. И в этом же городе живут сотни гномов - визитная карточка Вроцлава! Отъезд в Минск (~880 км). Позднее прибытие.</w:t>
            </w:r>
          </w:p>
        </w:tc>
      </w:tr>
    </w:tbl>
    <w:p w:rsidR="00C548E1" w:rsidRDefault="00C548E1" w:rsidP="00C548E1">
      <w:pPr>
        <w:autoSpaceDE w:val="0"/>
        <w:autoSpaceDN w:val="0"/>
        <w:spacing w:after="0" w:line="240" w:lineRule="auto"/>
        <w:ind w:right="453" w:firstLine="567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C548E1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Все факультативные экскурсии осуществляются при наличии не менее 20 желающих.</w:t>
      </w:r>
    </w:p>
    <w:p w:rsidR="00C548E1" w:rsidRPr="00C548E1" w:rsidRDefault="008471F1" w:rsidP="00C548E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6600"/>
          <w:sz w:val="16"/>
          <w:szCs w:val="16"/>
          <w:lang w:eastAsia="ru-RU"/>
        </w:rPr>
        <w:t xml:space="preserve">Проживание в Испании по системе </w:t>
      </w:r>
      <w:r w:rsidR="00C548E1" w:rsidRPr="00C548E1">
        <w:rPr>
          <w:rFonts w:ascii="Times New Roman" w:eastAsia="Times New Roman" w:hAnsi="Times New Roman" w:cs="Times New Roman"/>
          <w:b/>
          <w:bCs/>
          <w:color w:val="FF6600"/>
          <w:sz w:val="16"/>
          <w:szCs w:val="16"/>
          <w:lang w:eastAsia="ru-RU"/>
        </w:rPr>
        <w:t>Фортуна 3* (</w:t>
      </w:r>
      <w:proofErr w:type="spellStart"/>
      <w:r w:rsidR="00C548E1" w:rsidRPr="00C548E1">
        <w:rPr>
          <w:rFonts w:ascii="Times New Roman" w:eastAsia="Times New Roman" w:hAnsi="Times New Roman" w:cs="Times New Roman"/>
          <w:b/>
          <w:bCs/>
          <w:color w:val="FF6600"/>
          <w:sz w:val="16"/>
          <w:szCs w:val="16"/>
          <w:lang w:eastAsia="ru-RU"/>
        </w:rPr>
        <w:t>Ллорет</w:t>
      </w:r>
      <w:proofErr w:type="spellEnd"/>
      <w:r w:rsidR="00C548E1" w:rsidRPr="00C548E1">
        <w:rPr>
          <w:rFonts w:ascii="Times New Roman" w:eastAsia="Times New Roman" w:hAnsi="Times New Roman" w:cs="Times New Roman"/>
          <w:b/>
          <w:bCs/>
          <w:color w:val="FF6600"/>
          <w:sz w:val="16"/>
          <w:szCs w:val="16"/>
          <w:lang w:eastAsia="ru-RU"/>
        </w:rPr>
        <w:t xml:space="preserve"> де </w:t>
      </w:r>
      <w:proofErr w:type="spellStart"/>
      <w:r w:rsidR="00C548E1" w:rsidRPr="00C548E1">
        <w:rPr>
          <w:rFonts w:ascii="Times New Roman" w:eastAsia="Times New Roman" w:hAnsi="Times New Roman" w:cs="Times New Roman"/>
          <w:b/>
          <w:bCs/>
          <w:color w:val="FF6600"/>
          <w:sz w:val="16"/>
          <w:szCs w:val="16"/>
          <w:lang w:eastAsia="ru-RU"/>
        </w:rPr>
        <w:t>мар</w:t>
      </w:r>
      <w:proofErr w:type="spellEnd"/>
      <w:r w:rsidR="00C548E1" w:rsidRPr="00C548E1">
        <w:rPr>
          <w:rFonts w:ascii="Times New Roman" w:eastAsia="Times New Roman" w:hAnsi="Times New Roman" w:cs="Times New Roman"/>
          <w:b/>
          <w:bCs/>
          <w:color w:val="FF6600"/>
          <w:sz w:val="16"/>
          <w:szCs w:val="16"/>
          <w:lang w:eastAsia="ru-RU"/>
        </w:rPr>
        <w:t>) ***</w:t>
      </w:r>
    </w:p>
    <w:p w:rsidR="00C548E1" w:rsidRPr="00C548E1" w:rsidRDefault="00C548E1" w:rsidP="00C548E1">
      <w:pPr>
        <w:spacing w:after="0" w:line="240" w:lineRule="atLeast"/>
        <w:ind w:left="-709"/>
        <w:jc w:val="both"/>
        <w:outlineLvl w:val="2"/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lang w:eastAsia="ru-RU"/>
        </w:rPr>
      </w:pPr>
      <w:r w:rsidRPr="00C548E1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Система "Фортуна" - означает, что Вы выбираете только класс отеля (звездность), а конкретный отель вы узнаете за 7 дней до заселения.</w:t>
      </w:r>
    </w:p>
    <w:p w:rsidR="00C548E1" w:rsidRPr="00C548E1" w:rsidRDefault="00C548E1" w:rsidP="00C548E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48E1">
        <w:rPr>
          <w:rFonts w:ascii="Times New Roman" w:eastAsia="Times New Roman" w:hAnsi="Times New Roman" w:cs="Times New Roman"/>
          <w:sz w:val="16"/>
          <w:szCs w:val="16"/>
          <w:lang w:eastAsia="ru-RU"/>
        </w:rPr>
        <w:t>Отель 3* по системе “Фортуна” (</w:t>
      </w:r>
      <w:proofErr w:type="spellStart"/>
      <w:r w:rsidRPr="00C548E1">
        <w:rPr>
          <w:rFonts w:ascii="Times New Roman" w:eastAsia="Times New Roman" w:hAnsi="Times New Roman" w:cs="Times New Roman"/>
          <w:sz w:val="16"/>
          <w:szCs w:val="16"/>
          <w:lang w:eastAsia="ru-RU"/>
        </w:rPr>
        <w:t>Ллорет</w:t>
      </w:r>
      <w:proofErr w:type="spellEnd"/>
      <w:r w:rsidRPr="00C548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 </w:t>
      </w:r>
      <w:proofErr w:type="spellStart"/>
      <w:r w:rsidRPr="00C548E1">
        <w:rPr>
          <w:rFonts w:ascii="Times New Roman" w:eastAsia="Times New Roman" w:hAnsi="Times New Roman" w:cs="Times New Roman"/>
          <w:sz w:val="16"/>
          <w:szCs w:val="16"/>
          <w:lang w:eastAsia="ru-RU"/>
        </w:rPr>
        <w:t>мар</w:t>
      </w:r>
      <w:proofErr w:type="spellEnd"/>
      <w:r w:rsidRPr="00C548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): отдых будет проходить в одном из отелей 3*, участвующих в системе “Фортуне” (размещение в отеле другой категории (выше или ниже) не предполагается), находящемся в курортном городе </w:t>
      </w:r>
      <w:proofErr w:type="spellStart"/>
      <w:r w:rsidRPr="00C548E1">
        <w:rPr>
          <w:rFonts w:ascii="Times New Roman" w:eastAsia="Times New Roman" w:hAnsi="Times New Roman" w:cs="Times New Roman"/>
          <w:sz w:val="16"/>
          <w:szCs w:val="16"/>
          <w:lang w:eastAsia="ru-RU"/>
        </w:rPr>
        <w:t>Ллорет</w:t>
      </w:r>
      <w:proofErr w:type="spellEnd"/>
      <w:r w:rsidRPr="00C548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 </w:t>
      </w:r>
      <w:proofErr w:type="spellStart"/>
      <w:r w:rsidRPr="00C548E1">
        <w:rPr>
          <w:rFonts w:ascii="Times New Roman" w:eastAsia="Times New Roman" w:hAnsi="Times New Roman" w:cs="Times New Roman"/>
          <w:sz w:val="16"/>
          <w:szCs w:val="16"/>
          <w:lang w:eastAsia="ru-RU"/>
        </w:rPr>
        <w:t>мар</w:t>
      </w:r>
      <w:proofErr w:type="spellEnd"/>
      <w:r w:rsidRPr="00C548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побережье </w:t>
      </w:r>
      <w:proofErr w:type="spellStart"/>
      <w:r w:rsidRPr="00C548E1">
        <w:rPr>
          <w:rFonts w:ascii="Times New Roman" w:eastAsia="Times New Roman" w:hAnsi="Times New Roman" w:cs="Times New Roman"/>
          <w:sz w:val="16"/>
          <w:szCs w:val="16"/>
          <w:lang w:eastAsia="ru-RU"/>
        </w:rPr>
        <w:t>Коста</w:t>
      </w:r>
      <w:proofErr w:type="spellEnd"/>
      <w:r w:rsidRPr="00C548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Брава. Питание в любом из отелей завтраки или завтрак и ужин.</w:t>
      </w:r>
    </w:p>
    <w:p w:rsidR="00C548E1" w:rsidRPr="00C548E1" w:rsidRDefault="00C548E1" w:rsidP="00C548E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48E1">
        <w:rPr>
          <w:rFonts w:ascii="Times New Roman" w:eastAsia="Times New Roman" w:hAnsi="Times New Roman" w:cs="Times New Roman"/>
          <w:sz w:val="16"/>
          <w:szCs w:val="16"/>
          <w:lang w:eastAsia="ru-RU"/>
        </w:rPr>
        <w:t>Отели, участвующие в системе «Фортуна»: </w:t>
      </w:r>
      <w:proofErr w:type="spellStart"/>
      <w:r w:rsidRPr="008471F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Montanamar</w:t>
      </w:r>
      <w:proofErr w:type="spellEnd"/>
      <w:r w:rsidRPr="008471F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***   </w:t>
      </w:r>
      <w:proofErr w:type="spellStart"/>
      <w:r w:rsidRPr="008471F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Copacabana</w:t>
      </w:r>
      <w:proofErr w:type="spellEnd"/>
      <w:r w:rsidRPr="008471F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*** </w:t>
      </w:r>
      <w:proofErr w:type="spellStart"/>
      <w:r w:rsidRPr="008471F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Golden</w:t>
      </w:r>
      <w:proofErr w:type="spellEnd"/>
      <w:r w:rsidRPr="008471F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proofErr w:type="spellStart"/>
      <w:r w:rsidRPr="008471F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Sand</w:t>
      </w:r>
      <w:proofErr w:type="spellEnd"/>
      <w:r w:rsidRPr="008471F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***   и другие.</w:t>
      </w:r>
    </w:p>
    <w:p w:rsidR="00C548E1" w:rsidRPr="00C548E1" w:rsidRDefault="00C548E1" w:rsidP="00C548E1">
      <w:pPr>
        <w:autoSpaceDE w:val="0"/>
        <w:autoSpaceDN w:val="0"/>
        <w:spacing w:after="0" w:line="240" w:lineRule="auto"/>
        <w:ind w:right="453" w:firstLine="567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tbl>
      <w:tblPr>
        <w:tblW w:w="4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6"/>
        <w:gridCol w:w="5689"/>
      </w:tblGrid>
      <w:tr w:rsidR="00C548E1" w:rsidRPr="00C548E1" w:rsidTr="008471F1">
        <w:trPr>
          <w:trHeight w:val="322"/>
          <w:jc w:val="center"/>
        </w:trPr>
        <w:tc>
          <w:tcPr>
            <w:tcW w:w="2001" w:type="pct"/>
            <w:vAlign w:val="center"/>
          </w:tcPr>
          <w:p w:rsidR="00C548E1" w:rsidRPr="00C548E1" w:rsidRDefault="00C548E1" w:rsidP="008471F1">
            <w:pPr>
              <w:autoSpaceDE w:val="0"/>
              <w:autoSpaceDN w:val="0"/>
              <w:spacing w:after="0" w:line="240" w:lineRule="auto"/>
              <w:ind w:right="-33"/>
              <w:jc w:val="both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C548E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В СТОИМОСТЬ ВКЛЮЧЕНО:</w:t>
            </w:r>
          </w:p>
        </w:tc>
        <w:tc>
          <w:tcPr>
            <w:tcW w:w="2999" w:type="pct"/>
            <w:vAlign w:val="center"/>
          </w:tcPr>
          <w:p w:rsidR="00C548E1" w:rsidRPr="00C548E1" w:rsidRDefault="00C548E1" w:rsidP="008471F1">
            <w:pPr>
              <w:autoSpaceDE w:val="0"/>
              <w:autoSpaceDN w:val="0"/>
              <w:spacing w:after="0" w:line="240" w:lineRule="auto"/>
              <w:ind w:right="-3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C548E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В СТОИМОСТЬ НЕ ВКЛЮЧЕНО:</w:t>
            </w:r>
          </w:p>
        </w:tc>
        <w:bookmarkStart w:id="0" w:name="_GoBack"/>
        <w:bookmarkEnd w:id="0"/>
      </w:tr>
      <w:tr w:rsidR="00C548E1" w:rsidRPr="00C548E1" w:rsidTr="008471F1">
        <w:trPr>
          <w:trHeight w:val="1759"/>
          <w:jc w:val="center"/>
        </w:trPr>
        <w:tc>
          <w:tcPr>
            <w:tcW w:w="2001" w:type="pct"/>
          </w:tcPr>
          <w:p w:rsidR="00C548E1" w:rsidRPr="00C548E1" w:rsidRDefault="00C548E1" w:rsidP="008471F1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142" w:right="-33" w:hanging="142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C548E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проезд автобусом </w:t>
            </w:r>
            <w:proofErr w:type="spellStart"/>
            <w:r w:rsidRPr="00C548E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еврокласса</w:t>
            </w:r>
            <w:proofErr w:type="spellEnd"/>
            <w:r w:rsidRPr="00C548E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;</w:t>
            </w:r>
          </w:p>
          <w:p w:rsidR="00C548E1" w:rsidRPr="00C548E1" w:rsidRDefault="00C548E1" w:rsidP="008471F1">
            <w:pPr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C548E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проживание в отелях;</w:t>
            </w:r>
          </w:p>
          <w:p w:rsidR="00C548E1" w:rsidRPr="00C548E1" w:rsidRDefault="00C548E1" w:rsidP="008471F1">
            <w:pPr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C548E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завтраки в отелях;</w:t>
            </w:r>
          </w:p>
          <w:p w:rsidR="00C548E1" w:rsidRPr="00C548E1" w:rsidRDefault="00C548E1" w:rsidP="008471F1">
            <w:pPr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u w:val="single"/>
                <w:lang w:eastAsia="ru-RU"/>
              </w:rPr>
            </w:pPr>
            <w:r w:rsidRPr="00C548E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экскурсии согласно программе</w:t>
            </w:r>
            <w:r w:rsidRPr="00C548E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2999" w:type="pct"/>
          </w:tcPr>
          <w:p w:rsidR="00C548E1" w:rsidRPr="00C548E1" w:rsidRDefault="00C548E1" w:rsidP="008471F1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174" w:hanging="174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C548E1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туристическая услуга (90 рублей);</w:t>
            </w:r>
          </w:p>
          <w:p w:rsidR="00C548E1" w:rsidRPr="00C548E1" w:rsidRDefault="00C548E1" w:rsidP="008471F1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174" w:hanging="174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C548E1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виза;</w:t>
            </w:r>
          </w:p>
          <w:p w:rsidR="00C548E1" w:rsidRPr="00C548E1" w:rsidRDefault="00C548E1" w:rsidP="008471F1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174" w:hanging="174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C548E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медицинская страховка;</w:t>
            </w:r>
          </w:p>
          <w:p w:rsidR="00C548E1" w:rsidRPr="00C548E1" w:rsidRDefault="00C548E1" w:rsidP="008471F1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174" w:hanging="174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C548E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наушники на 1 экскурсионный день – 2 евро;</w:t>
            </w:r>
          </w:p>
          <w:p w:rsidR="00C548E1" w:rsidRPr="00C548E1" w:rsidRDefault="00C548E1" w:rsidP="008471F1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174" w:hanging="174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C548E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ужины на курорте.</w:t>
            </w:r>
          </w:p>
          <w:p w:rsidR="00C548E1" w:rsidRPr="00C548E1" w:rsidRDefault="00C548E1" w:rsidP="008471F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C548E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-  </w:t>
            </w:r>
            <w:r w:rsidRPr="00C548E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входные билеты в музеи и замки (9-20 евро каждый);</w:t>
            </w:r>
          </w:p>
          <w:p w:rsidR="00C548E1" w:rsidRPr="00C548E1" w:rsidRDefault="00C548E1" w:rsidP="008471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C548E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-  городской налог - от 1 евро/ночь.</w:t>
            </w:r>
          </w:p>
        </w:tc>
      </w:tr>
    </w:tbl>
    <w:p w:rsidR="00C548E1" w:rsidRPr="00C548E1" w:rsidRDefault="00C548E1" w:rsidP="00C548E1">
      <w:pPr>
        <w:autoSpaceDE w:val="0"/>
        <w:autoSpaceDN w:val="0"/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  <w:r w:rsidRPr="008471F1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 xml:space="preserve">Туристическая компания </w:t>
      </w:r>
      <w:r w:rsidRPr="00C548E1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>оставляет за собой право на внесение изменений в порядок посещения экскурсионных объектов, сохраняя при этом программу в целом.</w:t>
      </w:r>
    </w:p>
    <w:p w:rsidR="00C548E1" w:rsidRPr="008471F1" w:rsidRDefault="00C548E1" w:rsidP="0051177C">
      <w:pPr>
        <w:keepNext/>
        <w:spacing w:after="0" w:line="240" w:lineRule="auto"/>
        <w:ind w:left="-993" w:firstLine="993"/>
        <w:jc w:val="center"/>
        <w:outlineLvl w:val="4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</w:p>
    <w:p w:rsidR="009B72D4" w:rsidRPr="00EF3D54" w:rsidRDefault="009B72D4" w:rsidP="007B15C8">
      <w:pPr>
        <w:keepNext/>
        <w:spacing w:after="0" w:line="240" w:lineRule="auto"/>
        <w:ind w:left="-993" w:firstLine="993"/>
        <w:jc w:val="center"/>
        <w:outlineLvl w:val="4"/>
        <w:rPr>
          <w:rFonts w:ascii="Arial" w:eastAsia="Times New Roman" w:hAnsi="Arial" w:cs="Arial"/>
          <w:b/>
          <w:color w:val="000000"/>
          <w:sz w:val="6"/>
          <w:szCs w:val="6"/>
          <w:lang w:eastAsia="ru-RU"/>
        </w:rPr>
      </w:pPr>
    </w:p>
    <w:sectPr w:rsidR="009B72D4" w:rsidRPr="00EF3D54" w:rsidSect="00667773">
      <w:headerReference w:type="default" r:id="rId8"/>
      <w:footerReference w:type="default" r:id="rId9"/>
      <w:pgSz w:w="11906" w:h="16838"/>
      <w:pgMar w:top="1360" w:right="850" w:bottom="284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6C7" w:rsidRDefault="001256C7" w:rsidP="00377528">
      <w:pPr>
        <w:spacing w:after="0" w:line="240" w:lineRule="auto"/>
      </w:pPr>
      <w:r>
        <w:separator/>
      </w:r>
    </w:p>
  </w:endnote>
  <w:endnote w:type="continuationSeparator" w:id="0">
    <w:p w:rsidR="001256C7" w:rsidRDefault="001256C7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EA425C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20"/>
        <w:szCs w:val="20"/>
      </w:rPr>
    </w:pPr>
  </w:p>
  <w:p w:rsidR="00470E91" w:rsidRPr="00F964EB" w:rsidRDefault="00C548E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16"/>
        <w:szCs w:val="16"/>
      </w:rPr>
    </w:pPr>
    <w:r>
      <w:rPr>
        <w:b/>
        <w:color w:val="215868" w:themeColor="accent5" w:themeShade="80"/>
        <w:sz w:val="16"/>
        <w:szCs w:val="16"/>
      </w:rPr>
      <w:t>Общество с ограниченной ответственностью</w:t>
    </w:r>
    <w:r w:rsidR="00470E91" w:rsidRPr="00F964EB">
      <w:rPr>
        <w:b/>
        <w:color w:val="215868" w:themeColor="accent5" w:themeShade="80"/>
        <w:sz w:val="16"/>
        <w:szCs w:val="16"/>
      </w:rPr>
      <w:t xml:space="preserve"> «ЭйБиСи Турс» </w:t>
    </w:r>
  </w:p>
  <w:p w:rsidR="004A7B63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 xml:space="preserve">г. </w:t>
    </w:r>
    <w:proofErr w:type="gramStart"/>
    <w:r w:rsidRPr="00F964EB">
      <w:rPr>
        <w:color w:val="215868" w:themeColor="accent5" w:themeShade="80"/>
        <w:sz w:val="16"/>
        <w:szCs w:val="16"/>
      </w:rPr>
      <w:t>Минск,  220021</w:t>
    </w:r>
    <w:proofErr w:type="gramEnd"/>
    <w:r w:rsidRPr="00F964EB">
      <w:rPr>
        <w:color w:val="215868" w:themeColor="accent5" w:themeShade="80"/>
        <w:sz w:val="16"/>
        <w:szCs w:val="16"/>
      </w:rPr>
      <w:t>,  пр. Партизанский 8</w:t>
    </w:r>
    <w:r w:rsidR="00C548E1">
      <w:rPr>
        <w:color w:val="215868" w:themeColor="accent5" w:themeShade="80"/>
        <w:sz w:val="16"/>
        <w:szCs w:val="16"/>
      </w:rPr>
      <w:t xml:space="preserve">8, пом. 2Н, </w:t>
    </w:r>
    <w:proofErr w:type="spellStart"/>
    <w:r w:rsidR="00C548E1">
      <w:rPr>
        <w:color w:val="215868" w:themeColor="accent5" w:themeShade="80"/>
        <w:sz w:val="16"/>
        <w:szCs w:val="16"/>
      </w:rPr>
      <w:t>каб</w:t>
    </w:r>
    <w:proofErr w:type="spellEnd"/>
    <w:r w:rsidR="00C548E1">
      <w:rPr>
        <w:color w:val="215868" w:themeColor="accent5" w:themeShade="80"/>
        <w:sz w:val="16"/>
        <w:szCs w:val="16"/>
      </w:rPr>
      <w:t>. 2-8</w:t>
    </w:r>
    <w:r w:rsidRPr="00F964EB">
      <w:rPr>
        <w:color w:val="215868" w:themeColor="accent5" w:themeShade="80"/>
        <w:sz w:val="16"/>
        <w:szCs w:val="16"/>
      </w:rPr>
      <w:t xml:space="preserve">, р/с 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C548E1">
      <w:rPr>
        <w:color w:val="215868" w:themeColor="accent5" w:themeShade="80"/>
        <w:sz w:val="16"/>
        <w:szCs w:val="16"/>
      </w:rPr>
      <w:t>14</w:t>
    </w:r>
    <w:r w:rsidR="00AB5DEF" w:rsidRPr="00F964EB">
      <w:rPr>
        <w:color w:val="215868" w:themeColor="accent5" w:themeShade="80"/>
        <w:sz w:val="16"/>
        <w:szCs w:val="16"/>
      </w:rPr>
      <w:t xml:space="preserve"> </w:t>
    </w:r>
    <w:r w:rsidR="00C548E1">
      <w:rPr>
        <w:color w:val="215868" w:themeColor="accent5" w:themeShade="80"/>
        <w:sz w:val="16"/>
        <w:szCs w:val="16"/>
        <w:lang w:val="en-US"/>
      </w:rPr>
      <w:t>ALFA</w:t>
    </w:r>
    <w:r w:rsidR="00470E91" w:rsidRPr="00F964EB">
      <w:rPr>
        <w:color w:val="215868" w:themeColor="accent5" w:themeShade="80"/>
        <w:sz w:val="16"/>
        <w:szCs w:val="16"/>
      </w:rPr>
      <w:t xml:space="preserve"> 3012</w:t>
    </w:r>
    <w:r w:rsidR="00C548E1" w:rsidRPr="00C548E1">
      <w:rPr>
        <w:color w:val="215868" w:themeColor="accent5" w:themeShade="80"/>
        <w:sz w:val="16"/>
        <w:szCs w:val="16"/>
      </w:rPr>
      <w:t>2379370010270000</w:t>
    </w:r>
    <w:r w:rsidRPr="00F964EB">
      <w:rPr>
        <w:color w:val="215868" w:themeColor="accent5" w:themeShade="80"/>
        <w:sz w:val="16"/>
        <w:szCs w:val="16"/>
      </w:rPr>
      <w:t xml:space="preserve"> </w:t>
    </w:r>
  </w:p>
  <w:p w:rsidR="004D01AB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 xml:space="preserve">в </w:t>
    </w:r>
    <w:r w:rsidR="00C548E1">
      <w:rPr>
        <w:color w:val="215868" w:themeColor="accent5" w:themeShade="80"/>
        <w:sz w:val="16"/>
        <w:szCs w:val="16"/>
      </w:rPr>
      <w:t>З</w:t>
    </w:r>
    <w:r w:rsidRPr="00F964EB">
      <w:rPr>
        <w:color w:val="215868" w:themeColor="accent5" w:themeShade="80"/>
        <w:sz w:val="16"/>
        <w:szCs w:val="16"/>
      </w:rPr>
      <w:t>АО «</w:t>
    </w:r>
    <w:r w:rsidR="00C548E1">
      <w:rPr>
        <w:color w:val="215868" w:themeColor="accent5" w:themeShade="80"/>
        <w:sz w:val="16"/>
        <w:szCs w:val="16"/>
      </w:rPr>
      <w:t>АЛЬФА-БАНК</w:t>
    </w:r>
    <w:r w:rsidRPr="00F964EB">
      <w:rPr>
        <w:color w:val="215868" w:themeColor="accent5" w:themeShade="80"/>
        <w:sz w:val="16"/>
        <w:szCs w:val="16"/>
      </w:rPr>
      <w:t xml:space="preserve">», код </w:t>
    </w:r>
    <w:r w:rsidR="00C548E1">
      <w:rPr>
        <w:color w:val="215868" w:themeColor="accent5" w:themeShade="80"/>
        <w:sz w:val="16"/>
        <w:szCs w:val="16"/>
        <w:lang w:val="en-US"/>
      </w:rPr>
      <w:t>ALFA</w:t>
    </w:r>
    <w:r w:rsidR="00493FBE">
      <w:rPr>
        <w:color w:val="215868" w:themeColor="accent5" w:themeShade="80"/>
        <w:sz w:val="16"/>
        <w:szCs w:val="16"/>
        <w:lang w:val="en-US"/>
      </w:rPr>
      <w:t>B</w:t>
    </w:r>
    <w:r w:rsidR="00AB5DEF" w:rsidRPr="00F964EB">
      <w:rPr>
        <w:color w:val="215868" w:themeColor="accent5" w:themeShade="80"/>
        <w:sz w:val="16"/>
        <w:szCs w:val="16"/>
        <w:lang w:val="en-US"/>
      </w:rPr>
      <w:t>Y</w:t>
    </w:r>
    <w:r w:rsidR="00AB5DEF" w:rsidRPr="00F964EB">
      <w:rPr>
        <w:color w:val="215868" w:themeColor="accent5" w:themeShade="80"/>
        <w:sz w:val="16"/>
        <w:szCs w:val="16"/>
      </w:rPr>
      <w:t>2</w:t>
    </w:r>
    <w:r w:rsidR="00AB5DEF" w:rsidRPr="00F964EB">
      <w:rPr>
        <w:color w:val="215868" w:themeColor="accent5" w:themeShade="80"/>
        <w:sz w:val="16"/>
        <w:szCs w:val="16"/>
        <w:lang w:val="en-US"/>
      </w:rPr>
      <w:t>X</w:t>
    </w:r>
    <w:r w:rsidR="00101879" w:rsidRPr="00F964EB">
      <w:rPr>
        <w:color w:val="215868" w:themeColor="accent5" w:themeShade="80"/>
        <w:sz w:val="16"/>
        <w:szCs w:val="16"/>
      </w:rPr>
      <w:t xml:space="preserve">, </w:t>
    </w:r>
    <w:r w:rsidR="00EA425C" w:rsidRPr="00F964EB">
      <w:rPr>
        <w:color w:val="215868" w:themeColor="accent5" w:themeShade="80"/>
        <w:sz w:val="16"/>
        <w:szCs w:val="16"/>
      </w:rPr>
      <w:t xml:space="preserve">г. Минск, ул. </w:t>
    </w:r>
    <w:r w:rsidR="00C548E1">
      <w:rPr>
        <w:color w:val="215868" w:themeColor="accent5" w:themeShade="80"/>
        <w:sz w:val="16"/>
        <w:szCs w:val="16"/>
      </w:rPr>
      <w:t>Сурганова</w:t>
    </w:r>
    <w:r w:rsidR="00EA425C" w:rsidRPr="00F964EB">
      <w:rPr>
        <w:color w:val="215868" w:themeColor="accent5" w:themeShade="80"/>
        <w:sz w:val="16"/>
        <w:szCs w:val="16"/>
      </w:rPr>
      <w:t xml:space="preserve">, </w:t>
    </w:r>
    <w:r w:rsidR="00C548E1">
      <w:rPr>
        <w:color w:val="215868" w:themeColor="accent5" w:themeShade="80"/>
        <w:sz w:val="16"/>
        <w:szCs w:val="16"/>
      </w:rPr>
      <w:t>43-47</w:t>
    </w:r>
    <w:r w:rsidR="00EA425C" w:rsidRPr="00F964EB">
      <w:rPr>
        <w:color w:val="215868" w:themeColor="accent5" w:themeShade="80"/>
        <w:sz w:val="16"/>
        <w:szCs w:val="16"/>
      </w:rPr>
      <w:t xml:space="preserve">, </w:t>
    </w:r>
    <w:r w:rsidR="00101879" w:rsidRPr="00F964EB">
      <w:rPr>
        <w:color w:val="215868" w:themeColor="accent5" w:themeShade="80"/>
        <w:sz w:val="16"/>
        <w:szCs w:val="16"/>
      </w:rPr>
      <w:t>УНП 192995170</w:t>
    </w:r>
  </w:p>
  <w:p w:rsidR="004D01AB" w:rsidRPr="00F964EB" w:rsidRDefault="00470E91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Тел.</w:t>
    </w:r>
    <w:r w:rsidR="001D22B5">
      <w:rPr>
        <w:color w:val="215868" w:themeColor="accent5" w:themeShade="80"/>
        <w:sz w:val="16"/>
        <w:szCs w:val="16"/>
      </w:rPr>
      <w:t xml:space="preserve">/факс +375 17 362 20 </w:t>
    </w:r>
    <w:proofErr w:type="gramStart"/>
    <w:r w:rsidR="001D22B5">
      <w:rPr>
        <w:color w:val="215868" w:themeColor="accent5" w:themeShade="80"/>
        <w:sz w:val="16"/>
        <w:szCs w:val="16"/>
      </w:rPr>
      <w:t xml:space="preserve">02, </w:t>
    </w:r>
    <w:r w:rsidR="004D01AB" w:rsidRPr="00F964EB">
      <w:rPr>
        <w:color w:val="215868" w:themeColor="accent5" w:themeShade="80"/>
        <w:sz w:val="16"/>
        <w:szCs w:val="16"/>
      </w:rPr>
      <w:t xml:space="preserve"> моб.</w:t>
    </w:r>
    <w:r w:rsidRPr="00F964EB">
      <w:rPr>
        <w:color w:val="215868" w:themeColor="accent5" w:themeShade="80"/>
        <w:sz w:val="16"/>
        <w:szCs w:val="16"/>
      </w:rPr>
      <w:t>:</w:t>
    </w:r>
    <w:proofErr w:type="gramEnd"/>
    <w:r w:rsidR="004D01AB" w:rsidRPr="00F964EB">
      <w:rPr>
        <w:color w:val="215868" w:themeColor="accent5" w:themeShade="80"/>
        <w:sz w:val="16"/>
        <w:szCs w:val="16"/>
      </w:rPr>
      <w:t xml:space="preserve"> +375 </w:t>
    </w:r>
    <w:r w:rsidR="005815BD" w:rsidRPr="00F964EB">
      <w:rPr>
        <w:color w:val="215868" w:themeColor="accent5" w:themeShade="80"/>
        <w:sz w:val="16"/>
        <w:szCs w:val="16"/>
      </w:rPr>
      <w:t>33 667 62 94</w:t>
    </w:r>
    <w:r w:rsidR="004D01AB" w:rsidRPr="00F964EB">
      <w:rPr>
        <w:color w:val="215868" w:themeColor="accent5" w:themeShade="80"/>
        <w:sz w:val="16"/>
        <w:szCs w:val="16"/>
      </w:rPr>
      <w:t>, +375 44 7</w:t>
    </w:r>
    <w:r w:rsidR="005815BD" w:rsidRPr="00F964EB">
      <w:rPr>
        <w:color w:val="215868" w:themeColor="accent5" w:themeShade="80"/>
        <w:sz w:val="16"/>
        <w:szCs w:val="16"/>
      </w:rPr>
      <w:t>5</w:t>
    </w:r>
    <w:r w:rsidR="004D01AB" w:rsidRPr="00F964EB">
      <w:rPr>
        <w:color w:val="215868" w:themeColor="accent5" w:themeShade="80"/>
        <w:sz w:val="16"/>
        <w:szCs w:val="16"/>
      </w:rPr>
      <w:t>4 0</w:t>
    </w:r>
    <w:r w:rsidR="005815BD" w:rsidRPr="00F964EB">
      <w:rPr>
        <w:color w:val="215868" w:themeColor="accent5" w:themeShade="80"/>
        <w:sz w:val="16"/>
        <w:szCs w:val="16"/>
      </w:rPr>
      <w:t>9</w:t>
    </w:r>
    <w:r w:rsidR="004D01AB" w:rsidRPr="00F964EB">
      <w:rPr>
        <w:color w:val="215868" w:themeColor="accent5" w:themeShade="80"/>
        <w:sz w:val="16"/>
        <w:szCs w:val="16"/>
      </w:rPr>
      <w:t xml:space="preserve"> </w:t>
    </w:r>
    <w:r w:rsidR="005815BD" w:rsidRPr="00F964EB">
      <w:rPr>
        <w:color w:val="215868" w:themeColor="accent5" w:themeShade="80"/>
        <w:sz w:val="16"/>
        <w:szCs w:val="16"/>
      </w:rPr>
      <w:t>53</w:t>
    </w:r>
  </w:p>
  <w:p w:rsidR="004D01AB" w:rsidRPr="00A05092" w:rsidRDefault="004D01AB" w:rsidP="004D01AB">
    <w:pPr>
      <w:spacing w:after="0" w:line="240" w:lineRule="auto"/>
      <w:ind w:left="-284"/>
      <w:jc w:val="center"/>
      <w:rPr>
        <w:sz w:val="16"/>
        <w:szCs w:val="16"/>
        <w:lang w:val="en-US"/>
      </w:rPr>
    </w:pPr>
    <w:r w:rsidRPr="00F964EB">
      <w:rPr>
        <w:color w:val="215868" w:themeColor="accent5" w:themeShade="80"/>
        <w:sz w:val="16"/>
        <w:szCs w:val="16"/>
        <w:lang w:val="en-US"/>
      </w:rPr>
      <w:t>E</w:t>
    </w:r>
    <w:r w:rsidRPr="00A05092">
      <w:rPr>
        <w:color w:val="215868" w:themeColor="accent5" w:themeShade="80"/>
        <w:sz w:val="16"/>
        <w:szCs w:val="16"/>
        <w:lang w:val="en-US"/>
      </w:rPr>
      <w:t>-</w:t>
    </w:r>
    <w:r w:rsidRPr="00F964EB">
      <w:rPr>
        <w:color w:val="215868" w:themeColor="accent5" w:themeShade="80"/>
        <w:sz w:val="16"/>
        <w:szCs w:val="16"/>
        <w:lang w:val="en-US"/>
      </w:rPr>
      <w:t>mail</w:t>
    </w:r>
    <w:r w:rsidRPr="00A05092">
      <w:rPr>
        <w:color w:val="215868" w:themeColor="accent5" w:themeShade="80"/>
        <w:sz w:val="16"/>
        <w:szCs w:val="16"/>
        <w:lang w:val="en-US"/>
      </w:rPr>
      <w:t>:</w:t>
    </w:r>
    <w:r w:rsidR="00470E91" w:rsidRPr="00A05092">
      <w:rPr>
        <w:color w:val="215868" w:themeColor="accent5" w:themeShade="80"/>
        <w:sz w:val="16"/>
        <w:szCs w:val="16"/>
        <w:lang w:val="en-US"/>
      </w:rPr>
      <w:t xml:space="preserve"> </w:t>
    </w:r>
    <w:hyperlink r:id="rId1" w:history="1">
      <w:r w:rsidR="00470E91" w:rsidRPr="00F964EB">
        <w:rPr>
          <w:rStyle w:val="a7"/>
          <w:sz w:val="16"/>
          <w:szCs w:val="16"/>
          <w:lang w:val="en-US"/>
        </w:rPr>
        <w:t>info</w:t>
      </w:r>
      <w:r w:rsidR="00470E91" w:rsidRPr="00A05092">
        <w:rPr>
          <w:rStyle w:val="a7"/>
          <w:sz w:val="16"/>
          <w:szCs w:val="16"/>
          <w:lang w:val="en-US"/>
        </w:rPr>
        <w:t>@</w:t>
      </w:r>
      <w:r w:rsidR="00470E91" w:rsidRPr="00F964EB">
        <w:rPr>
          <w:rStyle w:val="a7"/>
          <w:sz w:val="16"/>
          <w:szCs w:val="16"/>
          <w:lang w:val="en-US"/>
        </w:rPr>
        <w:t>abc</w:t>
      </w:r>
      <w:r w:rsidR="00470E91" w:rsidRPr="00A05092">
        <w:rPr>
          <w:rStyle w:val="a7"/>
          <w:sz w:val="16"/>
          <w:szCs w:val="16"/>
          <w:lang w:val="en-US"/>
        </w:rPr>
        <w:t>-</w:t>
      </w:r>
      <w:r w:rsidR="00470E91" w:rsidRPr="00F964EB">
        <w:rPr>
          <w:rStyle w:val="a7"/>
          <w:sz w:val="16"/>
          <w:szCs w:val="16"/>
          <w:lang w:val="en-US"/>
        </w:rPr>
        <w:t>project</w:t>
      </w:r>
      <w:r w:rsidR="00470E91" w:rsidRPr="00A05092">
        <w:rPr>
          <w:rStyle w:val="a7"/>
          <w:sz w:val="16"/>
          <w:szCs w:val="16"/>
          <w:lang w:val="en-US"/>
        </w:rPr>
        <w:t>.</w:t>
      </w:r>
      <w:r w:rsidR="00470E91" w:rsidRPr="00F964EB">
        <w:rPr>
          <w:rStyle w:val="a7"/>
          <w:sz w:val="16"/>
          <w:szCs w:val="16"/>
          <w:lang w:val="en-US"/>
        </w:rPr>
        <w:t>by</w:t>
      </w:r>
    </w:hyperlink>
    <w:r w:rsidR="00470E91" w:rsidRPr="00A05092">
      <w:rPr>
        <w:color w:val="215868" w:themeColor="accent5" w:themeShade="80"/>
        <w:sz w:val="16"/>
        <w:szCs w:val="16"/>
        <w:lang w:val="en-US"/>
      </w:rPr>
      <w:t xml:space="preserve"> </w:t>
    </w:r>
    <w:r w:rsidRPr="00A05092">
      <w:rPr>
        <w:rStyle w:val="a7"/>
        <w:color w:val="215868" w:themeColor="accent5" w:themeShade="80"/>
        <w:sz w:val="16"/>
        <w:szCs w:val="16"/>
        <w:lang w:val="en-US"/>
      </w:rPr>
      <w:t xml:space="preserve">  </w:t>
    </w:r>
    <w:hyperlink r:id="rId2" w:history="1"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www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abc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-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project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by</w:t>
      </w:r>
    </w:hyperlink>
  </w:p>
  <w:p w:rsidR="004D01AB" w:rsidRPr="00A05092" w:rsidRDefault="004D01AB">
    <w:pPr>
      <w:pStyle w:val="a5"/>
      <w:rPr>
        <w:lang w:val="en-US"/>
      </w:rPr>
    </w:pPr>
  </w:p>
  <w:p w:rsidR="004D01AB" w:rsidRPr="00A05092" w:rsidRDefault="004D01AB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6C7" w:rsidRDefault="001256C7" w:rsidP="00377528">
      <w:pPr>
        <w:spacing w:after="0" w:line="240" w:lineRule="auto"/>
      </w:pPr>
      <w:r>
        <w:separator/>
      </w:r>
    </w:p>
  </w:footnote>
  <w:footnote w:type="continuationSeparator" w:id="0">
    <w:p w:rsidR="001256C7" w:rsidRDefault="001256C7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7C" w:rsidRDefault="004D01AB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72CACAF2" wp14:editId="68D89B06">
          <wp:simplePos x="0" y="0"/>
          <wp:positionH relativeFrom="column">
            <wp:posOffset>-337160</wp:posOffset>
          </wp:positionH>
          <wp:positionV relativeFrom="paragraph">
            <wp:posOffset>41504</wp:posOffset>
          </wp:positionV>
          <wp:extent cx="1389888" cy="782726"/>
          <wp:effectExtent l="0" t="0" r="1270" b="0"/>
          <wp:wrapNone/>
          <wp:docPr id="4" name="Рисунок 4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082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91">
      <w:t xml:space="preserve">         </w:t>
    </w:r>
  </w:p>
  <w:p w:rsidR="0042427C" w:rsidRDefault="0042427C" w:rsidP="0042427C">
    <w:pPr>
      <w:pStyle w:val="a3"/>
      <w:jc w:val="right"/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r w:rsidRPr="0042427C">
      <w:rPr>
        <w:rFonts w:ascii="Arial Black" w:hAnsi="Arial Black" w:cs="Arial"/>
        <w:sz w:val="24"/>
      </w:rPr>
      <w:t xml:space="preserve"> </w:t>
    </w:r>
    <w:r w:rsidR="00F654B2" w:rsidRPr="00F654B2">
      <w:rPr>
        <w:rFonts w:ascii="Arial Black" w:hAnsi="Arial Black" w:cs="Arial"/>
        <w:b/>
        <w:color w:val="0B6269"/>
        <w:sz w:val="24"/>
      </w:rPr>
      <w:t>Турс</w:t>
    </w:r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C548E1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  <w:sz w:val="24"/>
      </w:rPr>
      <w:t>Общество с ограниченной ответственностью</w:t>
    </w:r>
    <w:r w:rsidR="00470E91"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C031C9" wp14:editId="6042C87B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CAE85B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13C00"/>
    <w:multiLevelType w:val="hybridMultilevel"/>
    <w:tmpl w:val="16A4016C"/>
    <w:lvl w:ilvl="0" w:tplc="91B41B88">
      <w:start w:val="1"/>
      <w:numFmt w:val="bullet"/>
      <w:lvlText w:val="-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13FB39CC"/>
    <w:multiLevelType w:val="multilevel"/>
    <w:tmpl w:val="0BF6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700B28"/>
    <w:multiLevelType w:val="hybridMultilevel"/>
    <w:tmpl w:val="8A6848E0"/>
    <w:lvl w:ilvl="0" w:tplc="6CF42D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F22FA"/>
    <w:multiLevelType w:val="multilevel"/>
    <w:tmpl w:val="EE4A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575544"/>
    <w:multiLevelType w:val="hybridMultilevel"/>
    <w:tmpl w:val="96140E06"/>
    <w:lvl w:ilvl="0" w:tplc="91B41B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32316"/>
    <w:multiLevelType w:val="hybridMultilevel"/>
    <w:tmpl w:val="E7C04CC6"/>
    <w:lvl w:ilvl="0" w:tplc="6CF42D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07F9B"/>
    <w:rsid w:val="00014458"/>
    <w:rsid w:val="000213B0"/>
    <w:rsid w:val="00022947"/>
    <w:rsid w:val="00024B3F"/>
    <w:rsid w:val="000360AA"/>
    <w:rsid w:val="0004669C"/>
    <w:rsid w:val="000505A4"/>
    <w:rsid w:val="000732F0"/>
    <w:rsid w:val="00101879"/>
    <w:rsid w:val="00103519"/>
    <w:rsid w:val="001175FD"/>
    <w:rsid w:val="001256C7"/>
    <w:rsid w:val="001524E2"/>
    <w:rsid w:val="001A68B3"/>
    <w:rsid w:val="001B4DF1"/>
    <w:rsid w:val="001D22B5"/>
    <w:rsid w:val="001D6E15"/>
    <w:rsid w:val="00207EA6"/>
    <w:rsid w:val="0023403F"/>
    <w:rsid w:val="00255223"/>
    <w:rsid w:val="0026203B"/>
    <w:rsid w:val="002938E9"/>
    <w:rsid w:val="00294E9C"/>
    <w:rsid w:val="002B7B0E"/>
    <w:rsid w:val="00307B53"/>
    <w:rsid w:val="00324261"/>
    <w:rsid w:val="00377528"/>
    <w:rsid w:val="003C162A"/>
    <w:rsid w:val="00402AD0"/>
    <w:rsid w:val="004157A4"/>
    <w:rsid w:val="0042427C"/>
    <w:rsid w:val="00436C76"/>
    <w:rsid w:val="00447A70"/>
    <w:rsid w:val="00470E91"/>
    <w:rsid w:val="004810AE"/>
    <w:rsid w:val="00493FBE"/>
    <w:rsid w:val="004A5044"/>
    <w:rsid w:val="004A7B63"/>
    <w:rsid w:val="004D01AB"/>
    <w:rsid w:val="004F14AF"/>
    <w:rsid w:val="0051177C"/>
    <w:rsid w:val="0057546F"/>
    <w:rsid w:val="005815BD"/>
    <w:rsid w:val="005A4D76"/>
    <w:rsid w:val="005E6C42"/>
    <w:rsid w:val="00607EE4"/>
    <w:rsid w:val="00647055"/>
    <w:rsid w:val="0066062D"/>
    <w:rsid w:val="00667773"/>
    <w:rsid w:val="006B0EBF"/>
    <w:rsid w:val="006E6926"/>
    <w:rsid w:val="007472C5"/>
    <w:rsid w:val="007746C0"/>
    <w:rsid w:val="007A6523"/>
    <w:rsid w:val="007B15C8"/>
    <w:rsid w:val="007D2FF3"/>
    <w:rsid w:val="007F06FE"/>
    <w:rsid w:val="008060C1"/>
    <w:rsid w:val="008170B6"/>
    <w:rsid w:val="00825A19"/>
    <w:rsid w:val="008335E4"/>
    <w:rsid w:val="008336F5"/>
    <w:rsid w:val="008360E0"/>
    <w:rsid w:val="00843271"/>
    <w:rsid w:val="008471F1"/>
    <w:rsid w:val="0089286F"/>
    <w:rsid w:val="008A369B"/>
    <w:rsid w:val="008B58F6"/>
    <w:rsid w:val="008E3148"/>
    <w:rsid w:val="008F4C60"/>
    <w:rsid w:val="009007A1"/>
    <w:rsid w:val="00924F79"/>
    <w:rsid w:val="009B72D4"/>
    <w:rsid w:val="009C6535"/>
    <w:rsid w:val="00A05092"/>
    <w:rsid w:val="00A34C49"/>
    <w:rsid w:val="00A52D42"/>
    <w:rsid w:val="00A564E0"/>
    <w:rsid w:val="00A723CC"/>
    <w:rsid w:val="00AB5DEF"/>
    <w:rsid w:val="00AC66EF"/>
    <w:rsid w:val="00AE077B"/>
    <w:rsid w:val="00AE26C9"/>
    <w:rsid w:val="00AF39AC"/>
    <w:rsid w:val="00B0071F"/>
    <w:rsid w:val="00B04981"/>
    <w:rsid w:val="00B44DB2"/>
    <w:rsid w:val="00B46F4C"/>
    <w:rsid w:val="00BB6CF7"/>
    <w:rsid w:val="00BF37C3"/>
    <w:rsid w:val="00BF42E6"/>
    <w:rsid w:val="00C00A51"/>
    <w:rsid w:val="00C0158D"/>
    <w:rsid w:val="00C01823"/>
    <w:rsid w:val="00C17CAA"/>
    <w:rsid w:val="00C42D8A"/>
    <w:rsid w:val="00C548E1"/>
    <w:rsid w:val="00C74D82"/>
    <w:rsid w:val="00CD4324"/>
    <w:rsid w:val="00D050A9"/>
    <w:rsid w:val="00D43201"/>
    <w:rsid w:val="00D57388"/>
    <w:rsid w:val="00D60CAC"/>
    <w:rsid w:val="00D854A7"/>
    <w:rsid w:val="00DE2713"/>
    <w:rsid w:val="00E0088B"/>
    <w:rsid w:val="00EA425C"/>
    <w:rsid w:val="00EF3D54"/>
    <w:rsid w:val="00F027B0"/>
    <w:rsid w:val="00F346CE"/>
    <w:rsid w:val="00F654B2"/>
    <w:rsid w:val="00F90596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485185-A74E-4FDB-8E7C-4CC0E4BB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E9C"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8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5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8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99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uiPriority w:val="99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  <w:style w:type="table" w:styleId="ad">
    <w:name w:val="Table Grid"/>
    <w:basedOn w:val="a1"/>
    <w:uiPriority w:val="59"/>
    <w:rsid w:val="00A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6777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B15C8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11">
    <w:name w:val="Сетка таблицы1"/>
    <w:basedOn w:val="a1"/>
    <w:next w:val="ad"/>
    <w:uiPriority w:val="59"/>
    <w:rsid w:val="008B5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C548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C548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495FE-7073-4B27-AE71-A5F3D6C7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2020-02-14T08:35:00Z</cp:lastPrinted>
  <dcterms:created xsi:type="dcterms:W3CDTF">2017-12-14T13:45:00Z</dcterms:created>
  <dcterms:modified xsi:type="dcterms:W3CDTF">2020-02-14T08:39:00Z</dcterms:modified>
</cp:coreProperties>
</file>