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Default="0018019B" w:rsidP="0018019B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 xml:space="preserve">  ГЕРМАНИЯ</w:t>
      </w:r>
    </w:p>
    <w:p w:rsidR="0018019B" w:rsidRPr="0018019B" w:rsidRDefault="0018019B" w:rsidP="0018019B">
      <w:pPr>
        <w:shd w:val="clear" w:color="auto" w:fill="FFFFFF"/>
        <w:tabs>
          <w:tab w:val="left" w:pos="-142"/>
        </w:tabs>
        <w:spacing w:after="0" w:line="240" w:lineRule="auto"/>
        <w:ind w:left="-426" w:right="-285"/>
        <w:rPr>
          <w:rFonts w:ascii="Arial" w:eastAsia="Times New Roman" w:hAnsi="Arial" w:cs="Arial"/>
          <w:b/>
          <w:bCs/>
          <w:color w:val="363636"/>
          <w:sz w:val="12"/>
          <w:szCs w:val="12"/>
          <w:lang w:eastAsia="ru-RU"/>
        </w:rPr>
      </w:pP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E874B3" w:rsidRDefault="00E874B3" w:rsidP="00E874B3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Федеративная Республика Германия - государство в Центральной Европе. Омывается Балтийским и Северным морями с севера. По всей стране несут свои воды крупные реки – Дунай, Рейн, Эльба, Майн. На юге - предгорья Альп с высочайшей точкой страны - г.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Зюгшпитце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(2962 м). Большую часть юго-запада страны занимают горы Юра и Шварцвальд, на западе лежат невысокие горы Эйфель и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Гунсрюк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в центре страны -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Таунус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Шпессарт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а на востоке -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Фихтельгербирг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Граничит с Польшей, Данией, Бельгией, Нидерландами, Люксембургом, Францией, Швейцарией, Австрией, Чехией. Крупнейшие города: Гамбург, Франкфурт, Бремен, Кельн, Лейпциг, Мюнхен, Нюрнберг, Дортмунд, Ганновер, Дрезден,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Хемниц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, Дюссельдорф, Галле, Росток, Штутгарт, Эссен, Бонн. Административное деление Германии – шестнадцать федеральных земель.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Столица: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Берлин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Площадь: 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357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010 км2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Население: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около 82 млн. человек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Религия: 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христианство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протестанты (лютеране св.50%) и католики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— 2 часа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шенген</w:t>
      </w:r>
      <w:proofErr w:type="spellEnd"/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019B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Климат </w:t>
      </w:r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в Германии умеренный со среднегодовой температурой около 10°С. На северные районы оказывает влияние море, которое несколько смягчает климат. В центре страны климат более континентальный: зима более холодная, а лето теплее. Самое теплое лето – в Рейнской долине, а самые холодные зимы – в Баварских Альпах, на юге страны. Средняя температура января в Берлине лежит в пределах от -3°С до 2°С, а июля – от 14°С до 24°С. Больше всего осадков выпадает на юге – 1980 мм в год, меньше всего – на севере: до 710 мм в год. </w:t>
      </w: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Национальная валюта - Евро (EURO), 1 EURO = 100 EURO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cent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. В обороте банкноты номиналом в 5, 10, 20, 50, 100, 200 и 500 евро, а также монеты номиналом в 1, 2, 5, 10, 20 и 50 центов. Наиболее выгодный курс обмена в банках. Банки открыты в будние дни. Часы работы с 08:00 до 12:30 и с 13:30 до 15:00.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: немецкий, английский ограничен</w:t>
      </w: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выходные дни: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 января - Новый год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6 января - Богоявление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апрель - Пасха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="004C29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 мая - День </w:t>
      </w:r>
      <w:proofErr w:type="gram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Трудящихся 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21 мая - Вознесение 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1 июня - Духов день 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="004C292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 июня - Праздник Тела Господня 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 августа - Успение  3 октября - День Единства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="00E874B3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31 октября - Преображение 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1 ноября - День Всех Святых 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,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18 ноября - День Молитвы и Раскаяния,</w:t>
      </w:r>
      <w:r w:rsidR="004C292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25-26 декабря – Рождество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Размещение в отеле: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 соответствии с международными положениями расчетный час в отелях в 14:00 местного времени. Распределение номеров является прерогативой администрации отеля. Драгоценности, деньги, документы необходимо хранить в сейфе, который находится 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стойке регистрации. За утраченные ценности, находящие вне сейфа, администрация отеля ответственности не несет.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 работы учреждений и магазинов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 понедельника по пятницу промтоварные магазины открываются между 9 и 10 часами утра, а закрываются с 18 до 20 часов вечера. Существует также «длинный» четверг, когда все крупные супермаркеты работают до 20 часов. По субботам магазины открыты до 16 часов, а в течение 4-х недель перед Рождеством до 18 часов.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Городской транспорт в большинстве городов Германии представлен автобусами, трамваями, метро или скоростными трамваями (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U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Bahn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и пригородными поездами (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S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Bahn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).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Напряжение в </w:t>
      </w:r>
      <w:proofErr w:type="gramStart"/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сети: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 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220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В, 50 Гц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Ворота Порта 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Нигра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Трире, соборы в 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Аахене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Шпайере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Кельне, дворец 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Аугустусбург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дворец 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Резиденц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Вюрцбурге, парк Дессау-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Верлитц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комплексы </w:t>
      </w:r>
      <w:hyperlink r:id="rId8" w:tgtFrame="_blank" w:history="1">
        <w:r w:rsidRPr="0018019B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Любек</w:t>
        </w:r>
      </w:hyperlink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Штральзунд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fldChar w:fldCharType="begin"/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HYPERLINK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"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http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>://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www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>.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auto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>-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neva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>.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ru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>/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bamberg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>" \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t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"_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instrText>blank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" </w:instrTex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fldChar w:fldCharType="separate"/>
      </w:r>
      <w:r w:rsidRPr="0018019B">
        <w:rPr>
          <w:rFonts w:ascii="Arial" w:eastAsia="Times New Roman" w:hAnsi="Arial" w:cs="Arial"/>
          <w:color w:val="015AAE"/>
          <w:sz w:val="18"/>
          <w:szCs w:val="18"/>
          <w:lang w:eastAsia="ru-RU"/>
        </w:rPr>
        <w:t>Бамберг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fldChar w:fldCharType="end"/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долина ср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еднего Рейна, Панорама Дрездена</w:t>
      </w: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18019B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Национальная кухня</w:t>
      </w:r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Германии разнообразна. Стоит попробовать грудинку на ребрышках, жареную во фритюре (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Rippchen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), биточки (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Klops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) с картофельным салатом, запеченную свиную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рульку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айсбайн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Eisbein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) и конечно, популярнейшую жареную колбаску с соусом "карри" (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Currywurst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). По-настоящему неожиданное блюдо – </w:t>
      </w:r>
      <w:proofErr w:type="spellStart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Hackepeter</w:t>
      </w:r>
      <w:proofErr w:type="spellEnd"/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– сырой мясной фарш с солью, перцем, яйцом и пряностями. Можно мазать на хлеб. </w:t>
      </w:r>
      <w:r w:rsidRPr="0018019B">
        <w:rPr>
          <w:rFonts w:ascii="Arial" w:hAnsi="Arial" w:cs="Arial"/>
          <w:color w:val="333333"/>
          <w:sz w:val="18"/>
          <w:szCs w:val="18"/>
        </w:rPr>
        <w:br/>
      </w:r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Главный пивной край Германии – Бавария. Сорт пива здесь зависит от времени года. Пиво в Баварии пьют по поводу и без повода. А к нему жаркое из свинины с картофельными кнедликами или нюрнбергские жареные колбаски. И запить все это виноградным вином с фруктовым привкусом.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hAnsi="Arial" w:cs="Arial"/>
          <w:color w:val="333333"/>
          <w:sz w:val="18"/>
          <w:szCs w:val="18"/>
          <w:shd w:val="clear" w:color="auto" w:fill="FFFFFF"/>
        </w:rPr>
        <w:t>На побережье Северного и Балтийского морей главные блюда, конечно, из рыбы. Ее жарят, коптят, маринуют самыми разными способами, готовят вкуснейшие супы. В последние годы немецкая кухня становится все более интернациональной. 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</w:t>
      </w: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 Германии!!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Am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Treptower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 Park 32, 12435 Berlin, </w:t>
      </w:r>
      <w:proofErr w:type="gram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.: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   030/ 536 359 0, 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факс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: 030/ 536 359 23</w:t>
      </w:r>
    </w:p>
    <w:p w:rsidR="0018019B" w:rsidRPr="0018019B" w:rsidRDefault="00503F56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hyperlink r:id="rId9" w:history="1">
        <w:r w:rsidR="0018019B" w:rsidRPr="0018019B">
          <w:rPr>
            <w:rFonts w:ascii="Arial" w:eastAsia="Times New Roman" w:hAnsi="Arial" w:cs="Arial"/>
            <w:color w:val="015AAE"/>
            <w:sz w:val="18"/>
            <w:szCs w:val="18"/>
            <w:lang w:eastAsia="ru-RU"/>
          </w:rPr>
          <w:t>germany@mfa.gov.by</w:t>
        </w:r>
      </w:hyperlink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Отделение посольства в Бонне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lastRenderedPageBreak/>
        <w:t xml:space="preserve">Fritz-Schaeffer Str. 20, 53113 Bonn, </w:t>
      </w:r>
      <w:proofErr w:type="gram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.: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    0228/ 20 113 10, 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факс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:  0228/ 20 113 19, </w:t>
      </w:r>
      <w:hyperlink r:id="rId10" w:history="1">
        <w:r w:rsidRPr="0018019B">
          <w:rPr>
            <w:rFonts w:ascii="Arial" w:eastAsia="Times New Roman" w:hAnsi="Arial" w:cs="Arial"/>
            <w:color w:val="015AAE"/>
            <w:sz w:val="18"/>
            <w:szCs w:val="18"/>
            <w:lang w:val="en-US" w:eastAsia="ru-RU"/>
          </w:rPr>
          <w:t>germany.bonn@mfa.gov.by</w:t>
        </w:r>
      </w:hyperlink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Генеральное консульство </w:t>
      </w:r>
      <w:proofErr w:type="spellStart"/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Рб</w:t>
      </w:r>
      <w:proofErr w:type="spellEnd"/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в Мюнхене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Schwanseestraße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91a, 81549 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München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, </w:t>
      </w:r>
      <w:proofErr w:type="gram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тел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.: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 089/ 649 570 319, 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факс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: 089/ 649 570 315, germany.muenchen@mfa.gov.by</w:t>
      </w:r>
    </w:p>
    <w:p w:rsid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Телефоны экстренных служб, коды: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Код международной связи с Германией - 49;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b/>
          <w:color w:val="333333"/>
          <w:sz w:val="18"/>
          <w:szCs w:val="18"/>
          <w:lang w:eastAsia="ru-RU"/>
        </w:rPr>
        <w:t>Коды городов:  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Берлин – 30;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Мюнхен – 89;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Франкфурт – 69;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Дюссельдорф – 211;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Бремен – 421;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Бонн – 228;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Кельн - 221;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Полиция – 110;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Скорая помощь – 115;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Пожарная служба </w:t>
      </w:r>
      <w:proofErr w:type="gram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–  112</w:t>
      </w:r>
      <w:proofErr w:type="gram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18019B" w:rsidRPr="0018019B" w:rsidRDefault="0018019B" w:rsidP="0018019B">
      <w:pPr>
        <w:shd w:val="clear" w:color="auto" w:fill="FFFFFF"/>
        <w:spacing w:after="0" w:line="240" w:lineRule="auto"/>
        <w:ind w:left="-284" w:right="-143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Coris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International</w:t>
      </w:r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</w:t>
      </w:r>
      <w:proofErr w:type="spellStart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Белгосстрах</w:t>
      </w:r>
      <w:proofErr w:type="spellEnd"/>
      <w:r w:rsidRPr="0018019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+375172999969/+375172999968 </w:t>
      </w:r>
    </w:p>
    <w:p w:rsidR="0018019B" w:rsidRDefault="0018019B" w:rsidP="0018019B">
      <w:pPr>
        <w:tabs>
          <w:tab w:val="left" w:pos="-142"/>
        </w:tabs>
        <w:spacing w:after="0" w:line="240" w:lineRule="auto"/>
        <w:ind w:left="-284" w:right="-143"/>
        <w:jc w:val="both"/>
        <w:rPr>
          <w:rFonts w:ascii="Arial" w:hAnsi="Arial" w:cs="Arial"/>
          <w:b/>
          <w:sz w:val="18"/>
          <w:szCs w:val="18"/>
        </w:rPr>
      </w:pPr>
    </w:p>
    <w:p w:rsidR="0061592B" w:rsidRPr="0018019B" w:rsidRDefault="0018019B" w:rsidP="0018019B">
      <w:pPr>
        <w:tabs>
          <w:tab w:val="left" w:pos="-142"/>
        </w:tabs>
        <w:spacing w:after="0" w:line="240" w:lineRule="auto"/>
        <w:ind w:left="-284" w:right="-143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</w:p>
    <w:sectPr w:rsidR="0061592B" w:rsidRPr="0018019B" w:rsidSect="00667773">
      <w:headerReference w:type="default" r:id="rId11"/>
      <w:footerReference w:type="default" r:id="rId12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56" w:rsidRDefault="00503F56" w:rsidP="00377528">
      <w:pPr>
        <w:spacing w:after="0" w:line="240" w:lineRule="auto"/>
      </w:pPr>
      <w:r>
        <w:separator/>
      </w:r>
    </w:p>
  </w:endnote>
  <w:endnote w:type="continuationSeparator" w:id="0">
    <w:p w:rsidR="00503F56" w:rsidRDefault="00503F56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>Частное туристское унитарное предприятие «</w:t>
    </w:r>
    <w:proofErr w:type="spellStart"/>
    <w:r w:rsidRPr="00C53624">
      <w:rPr>
        <w:b/>
        <w:color w:val="1F3864"/>
        <w:sz w:val="16"/>
        <w:szCs w:val="16"/>
      </w:rPr>
      <w:t>ЭйБиСи</w:t>
    </w:r>
    <w:proofErr w:type="spellEnd"/>
    <w:r w:rsidRPr="00C53624">
      <w:rPr>
        <w:b/>
        <w:color w:val="1F3864"/>
        <w:sz w:val="16"/>
        <w:szCs w:val="16"/>
      </w:rPr>
      <w:t xml:space="preserve"> </w:t>
    </w:r>
    <w:proofErr w:type="spellStart"/>
    <w:r w:rsidRPr="00C53624">
      <w:rPr>
        <w:b/>
        <w:color w:val="1F3864"/>
        <w:sz w:val="16"/>
        <w:szCs w:val="16"/>
      </w:rPr>
      <w:t>Турс</w:t>
    </w:r>
    <w:proofErr w:type="spellEnd"/>
    <w:r w:rsidRPr="00C53624">
      <w:rPr>
        <w:b/>
        <w:color w:val="1F3864"/>
        <w:sz w:val="16"/>
        <w:szCs w:val="16"/>
      </w:rPr>
      <w:t xml:space="preserve">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56" w:rsidRDefault="00503F56" w:rsidP="00377528">
      <w:pPr>
        <w:spacing w:after="0" w:line="240" w:lineRule="auto"/>
      </w:pPr>
      <w:r>
        <w:separator/>
      </w:r>
    </w:p>
  </w:footnote>
  <w:footnote w:type="continuationSeparator" w:id="0">
    <w:p w:rsidR="00503F56" w:rsidRDefault="00503F56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proofErr w:type="spellStart"/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proofErr w:type="spellEnd"/>
    <w:r w:rsidRPr="0042427C">
      <w:rPr>
        <w:rFonts w:ascii="Arial Black" w:hAnsi="Arial Black" w:cs="Arial"/>
        <w:sz w:val="24"/>
      </w:rPr>
      <w:t xml:space="preserve"> </w:t>
    </w:r>
    <w:proofErr w:type="spellStart"/>
    <w:r w:rsidR="00F654B2" w:rsidRPr="00F654B2">
      <w:rPr>
        <w:rFonts w:ascii="Arial Black" w:hAnsi="Arial Black" w:cs="Arial"/>
        <w:b/>
        <w:color w:val="0B6269"/>
        <w:sz w:val="24"/>
      </w:rPr>
      <w:t>Турс</w:t>
    </w:r>
    <w:proofErr w:type="spellEnd"/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CA2C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95679"/>
    <w:rsid w:val="0009608C"/>
    <w:rsid w:val="000A1F4E"/>
    <w:rsid w:val="000C3F6B"/>
    <w:rsid w:val="000D0466"/>
    <w:rsid w:val="00101879"/>
    <w:rsid w:val="001175FD"/>
    <w:rsid w:val="00146D7A"/>
    <w:rsid w:val="001524E2"/>
    <w:rsid w:val="00165CAA"/>
    <w:rsid w:val="0018019B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2926"/>
    <w:rsid w:val="004C34C0"/>
    <w:rsid w:val="004D01AB"/>
    <w:rsid w:val="004D6FBD"/>
    <w:rsid w:val="004F14AF"/>
    <w:rsid w:val="00503F56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43C92"/>
    <w:rsid w:val="007472C5"/>
    <w:rsid w:val="00764D20"/>
    <w:rsid w:val="007746C0"/>
    <w:rsid w:val="007B0EC0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372FA"/>
    <w:rsid w:val="0099578D"/>
    <w:rsid w:val="009C0089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874B3"/>
    <w:rsid w:val="00EA425C"/>
    <w:rsid w:val="00F027B0"/>
    <w:rsid w:val="00F346CE"/>
    <w:rsid w:val="00F654B2"/>
    <w:rsid w:val="00F817FF"/>
    <w:rsid w:val="00F964EB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-neva.ru/lub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rmany.bonn@mfa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many@mfa.gov.b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DB29-D857-4DA8-B65B-996BDB45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2017-11-25T19:03:00Z</cp:lastPrinted>
  <dcterms:created xsi:type="dcterms:W3CDTF">2015-10-13T15:45:00Z</dcterms:created>
  <dcterms:modified xsi:type="dcterms:W3CDTF">2017-12-28T18:48:00Z</dcterms:modified>
</cp:coreProperties>
</file>