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Default="0018019B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 xml:space="preserve">  </w:t>
      </w:r>
      <w:r w:rsidR="00463C12"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ГРУЗИЯ</w:t>
      </w:r>
    </w:p>
    <w:p w:rsidR="0018019B" w:rsidRPr="0018019B" w:rsidRDefault="0018019B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12"/>
          <w:szCs w:val="12"/>
          <w:lang w:eastAsia="ru-RU"/>
        </w:rPr>
      </w:pP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463C12" w:rsidRDefault="00A45365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Р</w:t>
      </w:r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еспублика Грузия, государство в центральной и западной части Закавказья. С запада омывается Черным морем. Граничит на севере с Россией, на востоке и юго-востоке с Азербайджаном, на юге с Арменией и Турцией. Территория Грузии сочетает высокогорный, среднегорный, холмистый, низменно-равнинный, плоскогорный и платообразный рельефы. В полосе Большого Кавказа расположена самая высокая географическая точка страны — вершина </w:t>
      </w:r>
      <w:proofErr w:type="spell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Шхара</w:t>
      </w:r>
      <w:proofErr w:type="spell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высотой 5068 м над уровнем моря.</w:t>
      </w:r>
      <w:r w:rsid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Крупные города - </w:t>
      </w:r>
      <w:r w:rsidR="00463C12">
        <w:rPr>
          <w:rFonts w:ascii="Arial" w:hAnsi="Arial" w:cs="Arial"/>
          <w:color w:val="333333"/>
          <w:sz w:val="20"/>
          <w:szCs w:val="20"/>
          <w:shd w:val="clear" w:color="auto" w:fill="FFFFFF"/>
        </w:rPr>
        <w:t>Кутаиси, Батуми, Рустави. Разделена на 65 районов. В ее составе официально находятся национальные образования — Абхазия, Южная Осетия и Аджария.</w:t>
      </w:r>
      <w:r w:rsidR="00463C12" w:rsidRPr="00463C1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</w:p>
    <w:p w:rsidR="0018019B" w:rsidRPr="00463C12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Столица: </w:t>
      </w:r>
      <w:r w:rsidR="00463C12" w:rsidRPr="00463C1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Тбилиси</w:t>
      </w:r>
    </w:p>
    <w:p w:rsidR="00463C12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Площадь: 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69,7 </w:t>
      </w:r>
      <w:proofErr w:type="spellStart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тыс</w:t>
      </w:r>
      <w:proofErr w:type="spellEnd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км2. </w:t>
      </w:r>
    </w:p>
    <w:p w:rsidR="00463C12" w:rsidRPr="0018019B" w:rsidRDefault="00463C12" w:rsidP="00463C12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+1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</w:t>
      </w:r>
    </w:p>
    <w:p w:rsidR="00463C12" w:rsidRPr="0018019B" w:rsidRDefault="00463C12" w:rsidP="00292865">
      <w:pPr>
        <w:spacing w:after="0" w:line="240" w:lineRule="auto"/>
        <w:ind w:left="-284" w:right="-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A45365" w:rsidRPr="00A45365">
        <w:rPr>
          <w:rFonts w:ascii="Arial" w:hAnsi="Arial" w:cs="Arial"/>
          <w:color w:val="333333"/>
          <w:sz w:val="18"/>
          <w:szCs w:val="18"/>
        </w:rPr>
        <w:t>На срок пребывания до 1 года виза не требуется для граждан Республики Беларусь</w:t>
      </w:r>
      <w:r w:rsidR="00A45365" w:rsidRPr="00A45365">
        <w:rPr>
          <w:rFonts w:ascii="Arial" w:hAnsi="Arial" w:cs="Arial"/>
          <w:color w:val="333333"/>
          <w:sz w:val="18"/>
          <w:szCs w:val="18"/>
        </w:rPr>
        <w:br/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Население: </w:t>
      </w:r>
      <w:r w:rsidR="00A45365" w:rsidRPr="00A453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3 729</w:t>
      </w:r>
      <w:r w:rsidR="00A453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  <w:r w:rsidR="00A45365" w:rsidRPr="00A453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600</w:t>
      </w:r>
      <w:r w:rsidR="00A453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челов</w:t>
      </w:r>
      <w:r w:rsidR="002928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</w:t>
      </w:r>
      <w:r w:rsidR="00A453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</w:t>
      </w:r>
      <w:r w:rsidR="002928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Около 78% населения составляют грузины (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картвели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среди которых выделяются 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субэтнические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группы (мегрелы, сваны, лазы) и локальные этносы (кахетинцы, 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картлийцы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имеретины, тушины, хевсуры, 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пшавы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гурийцы и др.). Среди других населяющих Грузию народов наиболее велика численность осетин, армян, русских, азербайджанцев. Большое число грузин постоянно проживают за пределами Грузии, прежде всего в Российской Федерации. Плотность населения 70,8 чел./км2. Городское население 58%. Грузинский язык наряду с мегрельским и сванским входит в картвельскую языковую семью.</w:t>
      </w:r>
    </w:p>
    <w:p w:rsidR="00463C12" w:rsidRDefault="0018019B" w:rsidP="00292865">
      <w:pPr>
        <w:shd w:val="clear" w:color="auto" w:fill="FFFFFF"/>
        <w:spacing w:after="0" w:line="240" w:lineRule="auto"/>
        <w:ind w:left="-284" w:right="-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Религия: </w:t>
      </w:r>
      <w:r w:rsidR="00463C1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ольшая часть населения - православные христиане, 10% исповедуют ислам, 2% - католицизм.</w:t>
      </w:r>
    </w:p>
    <w:p w:rsidR="00463C12" w:rsidRDefault="0018019B" w:rsidP="00292865">
      <w:pPr>
        <w:shd w:val="clear" w:color="auto" w:fill="FFFFFF"/>
        <w:spacing w:after="0" w:line="240" w:lineRule="auto"/>
        <w:ind w:left="-284" w:right="-142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Климат </w:t>
      </w:r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Территория Грузии расположена в пределах двух климатических поясов: средиземноморского на востоке и субтропического на западе Средняя температура зимой - +</w:t>
      </w:r>
      <w:proofErr w:type="gram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4..</w:t>
      </w:r>
      <w:proofErr w:type="gram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8°C, +</w:t>
      </w:r>
      <w:proofErr w:type="gram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24..</w:t>
      </w:r>
      <w:proofErr w:type="gram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27 °C – летом. В горах климат более резкий, с жарким летом до (+</w:t>
      </w:r>
      <w:proofErr w:type="gram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38..</w:t>
      </w:r>
      <w:proofErr w:type="gram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40 °C) и холодной зимой (-</w:t>
      </w:r>
      <w:proofErr w:type="gram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15..</w:t>
      </w:r>
      <w:proofErr w:type="gram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20°C).</w:t>
      </w:r>
    </w:p>
    <w:p w:rsidR="00A45365" w:rsidRDefault="00A45365" w:rsidP="00292865">
      <w:pPr>
        <w:shd w:val="clear" w:color="auto" w:fill="FFFFFF"/>
        <w:spacing w:after="0" w:line="240" w:lineRule="auto"/>
        <w:ind w:left="-284" w:right="-142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45365">
        <w:rPr>
          <w:rFonts w:ascii="Arial" w:hAnsi="Arial" w:cs="Arial"/>
          <w:color w:val="333333"/>
          <w:sz w:val="18"/>
          <w:szCs w:val="18"/>
          <w:shd w:val="clear" w:color="auto" w:fill="FFFFFF"/>
        </w:rPr>
        <w:t>В целом, лучшее время для посещения Грузии — май-июнь и сентябрь, когда на всей территории страны тепло и солнечно, но не слишком жарко. В июле-августе можно смело ехать на черноморское побережье, где жара смягчается бризом, и в горы.</w:t>
      </w:r>
    </w:p>
    <w:p w:rsidR="00463C12" w:rsidRPr="00463C12" w:rsidRDefault="0018019B" w:rsidP="00463C12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Национальная валюта – лари (GEL), состоящий из 100 </w:t>
      </w:r>
      <w:proofErr w:type="spellStart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тетри</w:t>
      </w:r>
      <w:proofErr w:type="spellEnd"/>
      <w:r w:rsidR="00463C12"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463C12" w:rsidRPr="00463C12" w:rsidRDefault="00463C12" w:rsidP="00463C12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Кредитные карты принимаются в отелях, крупных сетевых магазинах и ресторанах, особенно в столице и крупных городах. Однако могут возникнуть проблемы с оплатой картой в мелких магазинах и отелях эконом-класса, в небольших населенных пунктах. В этом случае можно снять деньги в банкомате или обменять наличную валюту на лари.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Обменять валюту на лари можно в отделениях банков и обменных пунктах, как рубли, гривны, так и доллары, евро. При обмене долларов и евро можно незначительно выиграть на курсе; также обратите внимание, что найти обменный пункт, работающий с рублями, будет немного сложнее. Однако их всегда можно обменять в крупных банках, например, в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Bank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of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Georgia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, имеющий отделения на каждой станции тбилисского метро и в каждом грузинском городе.</w:t>
      </w:r>
    </w:p>
    <w:p w:rsidR="00463C12" w:rsidRDefault="00463C12" w:rsidP="00463C12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В случае непредвиденных расходов в Грузии можно получить деньги по любой из многочисленных систем денежных переводов, например,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Western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Union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Contact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Unistream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Moneygram</w:t>
      </w:r>
      <w:proofErr w:type="spellEnd"/>
      <w:r w:rsidRPr="00463C12">
        <w:rPr>
          <w:rFonts w:ascii="Arial" w:hAnsi="Arial" w:cs="Arial"/>
          <w:color w:val="333333"/>
          <w:sz w:val="18"/>
          <w:szCs w:val="18"/>
          <w:shd w:val="clear" w:color="auto" w:fill="FFFFFF"/>
        </w:rPr>
        <w:t>, Золотая корона и др.</w:t>
      </w:r>
    </w:p>
    <w:p w:rsidR="0018019B" w:rsidRPr="00463C12" w:rsidRDefault="0018019B" w:rsidP="00463C12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грузинский. 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Большинство населения хорошо понимает и разговаривает на русском языке, с иностранцами говорят в основном на английском языке.</w:t>
      </w:r>
    </w:p>
    <w:p w:rsid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</w:t>
      </w:r>
      <w:r w:rsidR="0018019B"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отеле:</w:t>
      </w:r>
      <w:r w:rsidR="0018019B"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Драгоценности, деньги и документы рекомендуем хранить в сейфе, который находится в номере или в сейфе на стойке регистрации. Рекомендуется сдавать ключ от номера на рецепцию отеля. В случае утраты ключа следует немедленно поставить в известность администрацию отеля. </w:t>
      </w:r>
    </w:p>
    <w:p w:rsid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Расчетный час в отеле, как правило, 12.00. К этому времени Вы должны освободить свой номер и до оказания услуги трансфера оплатить дополнительные услуги: телефон, мини-бар, ресторан и т.д. Если Вы не сдали номер до 12:00, стоимость комнаты оплачивается полностью за следующие сутки. Свой багаж Вы можете оставить в камере хранения отеля.</w:t>
      </w:r>
    </w:p>
    <w:p w:rsidR="00A45365" w:rsidRPr="00A45365" w:rsidRDefault="0018019B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 работы учреждений и магазинов</w:t>
      </w:r>
      <w:r w:rsidR="00A4536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A45365"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Магазины обычно работают с 9:00-10:00 до 18:00-19:00, многие современные магазины Тбилиси следуют 12-часовому режиму работы: с 9:00 до 21:00 или с 10:00 до 22:00, а супермаркеты нередко открыты круглосуточно. Рынки и ярмарки открываются с 5:00-6:00 и закрываются вскоре после вечера (18:00-20:00).</w:t>
      </w:r>
    </w:p>
    <w:p w:rsidR="00A45365" w:rsidRPr="00A45365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Из Грузии можно привезти национальные кинжалы, домотканые ковры и коврики, недурные золотые и серебряные украшения с полудрагоценными камнями (как современные, так и старинные), богато украшенные емкости для вина — из стекла, глины или рога, национальные куклы, предметы одежды — расшитые шали, кожаную обувь, аксессуары, керамику и эмаль. Самого пристального внимания заслуживают вкусные сувениры — грузинские вина и коньяки, виноградная водка «чача», сыры, пряности и ароматические травы. Поклонникам наивной живописи имеет смысл заглянуть в картинные галереи Тбилиси или постоянные выставки-продажи под открытым небом рядом с «Сухим мостом» — там во множестве представлены работы «а-ля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Пиросмани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а также другие не менее интересные работы современных художников, сувениры ручной работы и развал старых книг и вещей.</w:t>
      </w:r>
    </w:p>
    <w:p w:rsidR="00463C12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 w:rsidR="00463C1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Основной общественный транспорт в Грузии – автобусы и маршрутки. Метро есть только в Тбилиси, по данным на 2016 год в нем 22 станции, а проезд стоит 50 </w:t>
      </w:r>
      <w:proofErr w:type="spellStart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тетри</w:t>
      </w:r>
      <w:proofErr w:type="spellEnd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(0,5 лари). Для оплаты проезда необходимо купить пластиковую карту </w:t>
      </w:r>
      <w:proofErr w:type="spellStart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Metromoney</w:t>
      </w:r>
      <w:proofErr w:type="spellEnd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стоимостью 2 лари и пополнить ее на необходимую сумму. Залоговую стоимость 2 лари можно вернуть, сдав карту в кассу и предъявив чек. Эта же карта используется для оплаты проезда на канатной дороге, в городских автобусах и маршрутках.</w:t>
      </w:r>
      <w:r w:rsid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автобусе или маршрутке можно также передвигаться между городами. Главный тбилисский автовокзал находится на станции метро </w:t>
      </w:r>
      <w:proofErr w:type="spellStart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Дидубе</w:t>
      </w:r>
      <w:proofErr w:type="spellEnd"/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здесь несколько стоянок, с которых </w:t>
      </w:r>
      <w:r w:rsidR="00463C12"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можно уехать во все уголки Грузии. Если вы хотите съездить на один день в ближайший город, например, рядом с Тбилиси, уточните в кассе и/или у водителя время отправления последнего автобуса обратно, так как оно может быть довольно ранним, например, 16.00-18.00.</w:t>
      </w:r>
    </w:p>
    <w:p w:rsidR="00463C12" w:rsidRDefault="00463C12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Главный железнодорожный вокзал Тбилиси расположен на станции метро 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Садгурис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Моэдани</w:t>
      </w:r>
      <w:proofErr w:type="spellEnd"/>
      <w:r w:rsidRPr="00463C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Отсюда ходят поезда в Кутаиси, Батуми, Поти, Зугдиди и др.</w:t>
      </w:r>
    </w:p>
    <w:p w:rsidR="00A45365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3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Аренда авто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: </w:t>
      </w: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аренды автомобиля в Грузии понадобятся международные права и кредитка. Правила дорожного движения стандартные, большинство указателей — на грузинском и английском языках. Аренда машины — достаточно дорогое удовольствие: за базовую модель попросят от 80 USD в день, при этом страховка не всегда включена в стоимость. Как вариант — можно договориться с таксистом о «покупке» его услуг на день — это не только обойдется дешевле, но и сэкономит массу усилий и нервов на грузинских дорогах.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928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Связь: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 телефонной связи относительно устаревшая, но подвергается быстрой модернизации. Позвонить можно с телефона-автомата, которые в столице обычно работают по телефонным карточкам стоимостью 4 лари (с такого телефона можно позвонить за границу). Во внутренних районах повсеместно встречаются телефоны старого типа, работающие по мелким монеткам.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звонка за границу проще воспользоваться услугами переговорных пунктов, расположенных во всех центральных почтовых отделениях. Звонок из гостиницы производится через местного оператора и стоит значительно дороже. Качество связи оставляет желать лучшего, поэтому телефонные компании советуют заказывать переговоры заранее, через оператора. Связь с Абхазией и Южной Осетией крайне затруднена.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Международный код Грузии</w:t>
      </w:r>
      <w:r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- 995. Коды областных городов трехзначные, поэтому, если в номере абонента меньше 7 цифр, то после кода города перед номером абонента набираются цифры "2" до десятизначного номера. Коды населенных пунктов, не являющихся областными центрами, пятизначные - первые три цифры представляют собой код области, остальные - внутриобластной код. Если в городском номере абонента менее 5 цифр, то после кода города также набирается необходимое количество цифр "2" до десятизначного номера.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220 В, 50 Гц</w:t>
      </w:r>
      <w:r w:rsid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0E2928"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Розетки обычно </w:t>
      </w:r>
      <w:proofErr w:type="spellStart"/>
      <w:r w:rsidR="000E2928"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двухконтактные</w:t>
      </w:r>
      <w:proofErr w:type="spellEnd"/>
      <w:r w:rsidR="000E2928" w:rsidRPr="000E29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"советского образца", только в крупных отелях столицы можно встретить розетки европейского стандарта.</w:t>
      </w:r>
    </w:p>
    <w:p w:rsidR="00A45365" w:rsidRPr="00A45365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Достопримечательности</w:t>
      </w: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A453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Грузии </w:t>
      </w: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это множество старинных храмов, церквей и крепостей, карстовые пещеры и скальные города, дворцы грузинских королей и самобытные деревеньки Верхнего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Сванети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национальные парки и монастыри.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A45365" w:rsidRPr="00A45365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Среди грузинских замков и крепостей в первую очередь отметим великолепный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Харцвиси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(12 век), укрепленное поселение Сигнахи, парящее над живописной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Алазанской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долиной, крепость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Гонио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монастырь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Гелати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первое упоминание о котором можно найти в римских летописях, сторожевые башни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Местии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Тмогви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миниатюрную крепость, лепящуюся к почти отвесной скале, оборонительные сооружения в местечке Дманиси, укрепленные села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Шатили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Муцо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возле самой границы с Россией.</w:t>
      </w:r>
    </w:p>
    <w:p w:rsidR="00A45365" w:rsidRPr="00A45365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Знамениты пещерные сооружения Грузии — скальный монастырь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Вардзиа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основанный царицей Тамарой в 12 веке для защиты от монгольских набегов. Здесь до сих пор действуют некоторые участки древней ирригационной системы. Скальный монастырь Давид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Гареджа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был возведен в 6 веке, неоднократно расширялся в 9 и 12 веках, здесь можно увидеть уникальные фрески.</w:t>
      </w:r>
    </w:p>
    <w:p w:rsidR="00A45365" w:rsidRPr="0018019B" w:rsidRDefault="00A45365" w:rsidP="00A453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Пещерный город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Уплисцихе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одно из первых поселений человека на территории Грузии. В нем сохранились остатки религиозных и светских сооружений, возведенных в течение нескольких тысячелетий. Поклонников спелеологии и всего таинственного заинтересуют природные карстовые пещеры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Сатаплиа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Цкалтубо</w:t>
      </w:r>
      <w:proofErr w:type="spellEnd"/>
      <w:r w:rsidRPr="00A45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тянущиеся на много десятков километров и перемежаемые подземными реками, озерами и гротами.</w:t>
      </w:r>
    </w:p>
    <w:p w:rsidR="000E2928" w:rsidRPr="000E2928" w:rsidRDefault="0018019B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Национальная кухня</w:t>
      </w:r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Грузии - это особая часть культуры государства, которую оценят любители покушать. Основа кухни, а разнообразные молочные и растительные продукты, а также крупы, из которых, в основном, и готовятся повседневные блюда. Ну и, конечно, разнообразнейшая зелень, овощи, оригинальные соусы и приправы. Хлеб (пресные кукурузные лепешки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мчади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хлеб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пури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шоти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 др.) употребляется достаточно часто, хотя во многих районах хлеб заменяется густой кукурузной кашей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гоми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или различными вариациями открытых пирогов "хачапури" (используются и как самостоятельное второе блюдо).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Из мясных блюд наиболее характерны шашлык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мцвади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своеобразные пельмени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хинкали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из обильно приправленной зеленью и специями баранины, ветчина "лори", жареные или копченые колбаски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купаты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тушенная со специями баранина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буглама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вареное мясо с приправами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хашлама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горячее блюдо из ливера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кучмачи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корейка на вертеле,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чанахи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различные виды плова, жареное говяжье филе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бастурма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каурма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бульон из потрохов с чесноком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хаши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суп "харчо", холодный суп из субпродуктов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мужужи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(более похож на холодец),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бозбаши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с бараниной и т. д. Повсеместно на столе блюда из птицы -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сациви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всех видов, бульон из птицы, приправленный мукой, уксусно-яичной смесью и лу</w:t>
      </w:r>
      <w:r w:rsidR="00A45365">
        <w:rPr>
          <w:rFonts w:ascii="Arial" w:hAnsi="Arial" w:cs="Arial"/>
          <w:color w:val="333333"/>
          <w:sz w:val="18"/>
          <w:szCs w:val="18"/>
          <w:shd w:val="clear" w:color="auto" w:fill="FFFFFF"/>
        </w:rPr>
        <w:t>ком - "</w:t>
      </w:r>
      <w:proofErr w:type="spellStart"/>
      <w:r w:rsidR="00A45365">
        <w:rPr>
          <w:rFonts w:ascii="Arial" w:hAnsi="Arial" w:cs="Arial"/>
          <w:color w:val="333333"/>
          <w:sz w:val="18"/>
          <w:szCs w:val="18"/>
          <w:shd w:val="clear" w:color="auto" w:fill="FFFFFF"/>
        </w:rPr>
        <w:t>чихиртма</w:t>
      </w:r>
      <w:proofErr w:type="spellEnd"/>
      <w:r w:rsidR="00A4536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"; </w:t>
      </w: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"чахохбили" и цыплята "табака", суп из курицы с орехами, яичница с орехами, фаршированная рисом курица, а также разнообразная рыба - с соусом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цоцхали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форель с орехами, шашлык из рыбы и др.</w:t>
      </w:r>
    </w:p>
    <w:p w:rsidR="000E2928" w:rsidRPr="000E2928" w:rsidRDefault="00A45365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З</w:t>
      </w:r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елень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–</w:t>
      </w:r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это </w:t>
      </w:r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и основа кухни</w:t>
      </w:r>
      <w:r w:rsid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её главное достояние. Хорошо известны даже за пределами страны знаменитый деликатес из маринованных молодых побегов кустарника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джонджоли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различные соленья и маринады из перца, помидоров, огурцов и знаменитая маринованная капуста по-грузински, пряная смесь из трав в ореховом соусе -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пхали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цицмати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праси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", блюдо из фасоли с острыми специями "лобио" (рецептов приготовления лобио насчитывается более четырехсот!!), различные свежие овощи с соусами 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сацебеле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сациви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, суп из красной фасоли и тысячи других оригинальных рецептов. Отдельную гордость грузинской кухни составляют соусы - "аджика", ореховые соусы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баджа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("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баже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") и "</w:t>
      </w:r>
      <w:proofErr w:type="spellStart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сацебели</w:t>
      </w:r>
      <w:proofErr w:type="spellEnd"/>
      <w:r w:rsidR="000E2928"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знаменитый соус из дикорастущей алычи и красного перца - "ткемали", ну и, конечно, кинза, эстрагон, базилик, чабрец, лук, мята, перец, чеснок и сотни других "зеленых приправ" во всевозможных комбинациях.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lastRenderedPageBreak/>
        <w:t>Сыр в Грузии - одно из самых распространенных блюд. Его используют и как самостоятельную закуску, и как ингредиент во множестве блюд, начиная с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гоми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 заканчивая знаменитыми пирогами "хачапури". Сыров изготавливается множество сортов - "сулугуни" из Западной Грузии, молодой сыр с мятой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гадазелили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" из Имерети, бараний сыр "гуда" из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Теулети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тушинский и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кобийский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сыры из Джавахети, жареный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сулгуни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или суп из сыра - все это только крохотная часть применения сыра в этой стране.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Грузинские кондитерские изделия и выпечка</w:t>
      </w:r>
      <w:bookmarkStart w:id="0" w:name="_GoBack"/>
      <w:bookmarkEnd w:id="0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разнообразнейшие открытые пироги, сотни видов хачапури, таких как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рачинские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хачапури с фасолью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лобиани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к примеру, слоеные пироги вроде аджарского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ачма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всевозможные торты и засахаренные фрукты, знаменитые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чурчхела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пеламуши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из загущенного виноградного сока и орехов, вываренных в меду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гозинаки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домашняя халва и т. д.</w:t>
      </w:r>
    </w:p>
    <w:p w:rsid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Ну и, конечно, главная национальная гордость - вино! Грузия является одним из основных очагов возникновения культурного виноградарства (археологические находки оборудования для переработки винограда свидетельствуют, что уже в VI тысячелетии до н. э. здесь вырабатывали огромное количество вин). Издревле изготавливаемое по самобытной технологии и выдерживаемое в огромных кувшинах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квеври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", грузинское вино считается одним из самых оригинальных продуктов виноделия в мире. Для виноделия здесь самой природой созданы все условия - горный рельеф, обилие солнца, богатые почвы и достаточное количество осадков в районах основного виноделия (Алазанская долина, Цинандали, долины Гори и Мухрани, бассейн рек Риони и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Цхенисцкали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Хванчкара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т. д.). Наиболее популярны "Алазанская долина",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Ахашени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Киндзмараули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Манави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"Мукузани", "Напареули",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Пиросмани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"Саперави", "Твиши",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Усахелоури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Хванчкара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Цоликоури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Чхавери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а также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Аргвета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Карданахи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"Хирса",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Псоу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",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Саамо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 и коньяк "</w:t>
      </w:r>
      <w:proofErr w:type="spell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Енисели</w:t>
      </w:r>
      <w:proofErr w:type="spell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". Но это все вина, выпускаемые промышленным способом. Между тем практически в каждом грузинском доме традиционно готовят домашнее вино по своим технологиям. Также повсеместно варят самогон "чача" и водку "араки".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Чаевые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</w:t>
      </w: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в ресторанах Грузии принято оставлять в размере 5-10% от заказа, однако строгих правил в этом отношении нет.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Аптечка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: </w:t>
      </w: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Перед поездкой сформируйте и захватите с собой аптечку первой помощи, которая поможет Вам при легких недомоганиях, сэкономит Ваше время на поиски лекарственных средств и избавит от проблем общения на иностранном языке, кроме того, множество лекарств могут в разных странах носить разные наименования.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болеутоляющие средства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сердечно-сосудистые средства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средства от несварения желудка, желчегонные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препараты против укачивания в транспорте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средства от укусов насекомых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перевязочный материал (бинты, ватные шарики)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водонепроницаемый лейкопластырь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барьерные контрацептивы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раствор для контактных линз, если Вы их носите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глазные капли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- солнцезащитные кремы и кремы для ухода за кожей после пребывания на солнце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Медицинское обслуживание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: </w:t>
      </w: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Медицинское обслуживание платное. Если во время вашего отдыха вам понадобится помощь врача, то сразу же обращайтесь в вашу страховую компанию. Телефон компании указан на страховом полисе. Сотрудник страховой компании сообщит вам, в какой медицинский центр или больницу обращаться. Не забудьте взять у врача счет, чтобы предъявить его для оплаты в страховой компании.</w:t>
      </w:r>
    </w:p>
    <w:p w:rsid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Специальных прививок для посещения Грузии не требуется.</w:t>
      </w:r>
    </w:p>
    <w:p w:rsid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E292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Рекомендации: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Не рекомендуем в разговорах касаться темы грузино-абхазского конфликта. Если вы посещали территорию Абхазии или Северной Осетии, не стоит об этом упоминать, особенно на границе при прохождении паспортного контроля. В остальном рекомендации для туристов такие же, как в любой другой курортной стране. Советуем хранить деньги и ценности в сейфе отеля, не менять валюту с рук, не купаться ночью и/или в состоянии алкогольного опьянения.</w:t>
      </w:r>
    </w:p>
    <w:p w:rsidR="000E2928" w:rsidRPr="000E2928" w:rsidRDefault="000E2928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При  обмене</w:t>
      </w:r>
      <w:proofErr w:type="gramEnd"/>
      <w:r w:rsidRPr="000E29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валюты рекомендуется брать как можно больше мелких купюр, так  как  крупные  купюры  лари  часто  бывает  трудно разменять  или использовать  при  покупках  -  у  продавцов может просто не оказаться сдачи.     В   Абхазии   в ходу российские рубли, которые свободно обмениваются на любую твердую валюту и имеют неограниченное хождение в торговле.</w:t>
      </w:r>
    </w:p>
    <w:p w:rsidR="0018019B" w:rsidRPr="0018019B" w:rsidRDefault="0018019B" w:rsidP="000E2928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="00292865" w:rsidRPr="001C09B2">
          <w:rPr>
            <w:rStyle w:val="a7"/>
            <w:rFonts w:ascii="Arial" w:eastAsia="Times New Roman" w:hAnsi="Arial" w:cs="Arial"/>
            <w:sz w:val="18"/>
            <w:szCs w:val="18"/>
            <w:lang w:eastAsia="ru-RU"/>
          </w:rPr>
          <w:t>http://customs.gov.by/</w:t>
        </w:r>
      </w:hyperlink>
    </w:p>
    <w:p w:rsidR="00292865" w:rsidRPr="00292865" w:rsidRDefault="00292865" w:rsidP="002928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Разрешается ввозить беспошлинно:</w:t>
      </w:r>
    </w:p>
    <w:p w:rsidR="00292865" w:rsidRPr="00292865" w:rsidRDefault="00292865" w:rsidP="0029286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 сигарет;</w:t>
      </w:r>
    </w:p>
    <w:p w:rsidR="00292865" w:rsidRPr="00292865" w:rsidRDefault="00292865" w:rsidP="0029286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литра вина;</w:t>
      </w:r>
    </w:p>
    <w:p w:rsidR="00292865" w:rsidRPr="00292865" w:rsidRDefault="00292865" w:rsidP="0029286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литров пива;</w:t>
      </w:r>
    </w:p>
    <w:p w:rsidR="00292865" w:rsidRPr="00292865" w:rsidRDefault="00292865" w:rsidP="0029286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Личные вещи весом не более 100 кг.</w:t>
      </w:r>
    </w:p>
    <w:p w:rsidR="00292865" w:rsidRPr="00292865" w:rsidRDefault="00292865" w:rsidP="002928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Импортируемые товары весом более 20 кг будут облагаться налогом в грузинских лари за каждый килограмм.</w:t>
      </w:r>
    </w:p>
    <w:p w:rsidR="00292865" w:rsidRPr="00292865" w:rsidRDefault="00292865" w:rsidP="002928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Ввозить запрещается: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Незаконные наркотики и медикаменты;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Оружие, взрывчатые вещества и боеприпасы - допустимы только при наличии разрешения;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Ножи и другое смертоносное оружие;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Порнографические материалы;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Объекты государственной важности - допустимы только при наличии разрешения;</w:t>
      </w:r>
    </w:p>
    <w:p w:rsidR="00292865" w:rsidRPr="00292865" w:rsidRDefault="00292865" w:rsidP="0029286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43" w:hanging="100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Растения и животных.</w:t>
      </w:r>
    </w:p>
    <w:p w:rsidR="00292865" w:rsidRPr="00292865" w:rsidRDefault="00292865" w:rsidP="00292865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Ограниченный ввоз:</w:t>
      </w:r>
    </w:p>
    <w:p w:rsidR="00292865" w:rsidRPr="00292865" w:rsidRDefault="00292865" w:rsidP="00292865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Любые животные: требуется ветеринарный сертификат;</w:t>
      </w:r>
    </w:p>
    <w:p w:rsidR="00292865" w:rsidRPr="00292865" w:rsidRDefault="00292865" w:rsidP="00292865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личные лекарства должны сопровождаться назначением врача, чтобы не быть задержанными таможенными органами;</w:t>
      </w:r>
    </w:p>
    <w:p w:rsidR="00292865" w:rsidRPr="00292865" w:rsidRDefault="00292865" w:rsidP="00292865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Произведения искусства, ввозимые или вывозимые из страны: требуется фотография объекта и разрешение, подписанное Министерством культуры;</w:t>
      </w:r>
    </w:p>
    <w:p w:rsidR="00292865" w:rsidRPr="00292865" w:rsidRDefault="00292865" w:rsidP="00292865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142" w:right="-143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Оружие для охоты может быть импортировано в страну, если путешественник получил действующую грузинскую лицензию на охоту.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0E2928" w:rsidRPr="000E2928" w:rsidRDefault="000E2928" w:rsidP="000E29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0E2928">
        <w:rPr>
          <w:rFonts w:ascii="Tahoma" w:eastAsia="Times New Roman" w:hAnsi="Tahoma" w:cs="Tahoma"/>
          <w:b/>
          <w:bCs/>
          <w:color w:val="363636"/>
          <w:sz w:val="17"/>
          <w:szCs w:val="17"/>
          <w:bdr w:val="none" w:sz="0" w:space="0" w:color="auto" w:frame="1"/>
          <w:lang w:eastAsia="ru-RU"/>
        </w:rPr>
        <w:t>Телефоны</w:t>
      </w:r>
    </w:p>
    <w:p w:rsidR="000E2928" w:rsidRPr="000E2928" w:rsidRDefault="000E2928" w:rsidP="000E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8">
        <w:rPr>
          <w:rFonts w:ascii="Tahoma" w:eastAsia="Times New Roman" w:hAnsi="Tahoma" w:cs="Tahoma"/>
          <w:b/>
          <w:bCs/>
          <w:color w:val="363636"/>
          <w:sz w:val="17"/>
          <w:szCs w:val="17"/>
          <w:bdr w:val="none" w:sz="0" w:space="0" w:color="auto" w:frame="1"/>
          <w:shd w:val="clear" w:color="auto" w:fill="FFFFFF"/>
          <w:lang w:eastAsia="ru-RU"/>
        </w:rPr>
        <w:t>Адрес Посольства Республики Беларусь в Грузии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</w:r>
      <w:r w:rsidRPr="000E2928">
        <w:rPr>
          <w:rFonts w:ascii="Tahoma" w:eastAsia="Times New Roman" w:hAnsi="Tahoma" w:cs="Tahoma"/>
          <w:color w:val="363636"/>
          <w:sz w:val="17"/>
          <w:szCs w:val="17"/>
          <w:shd w:val="clear" w:color="auto" w:fill="FFFFFF"/>
          <w:lang w:eastAsia="ru-RU"/>
        </w:rPr>
        <w:t xml:space="preserve">Грузия 0177, г. Тбилиси, ул. </w:t>
      </w:r>
      <w:proofErr w:type="spellStart"/>
      <w:r w:rsidRPr="000E2928">
        <w:rPr>
          <w:rFonts w:ascii="Tahoma" w:eastAsia="Times New Roman" w:hAnsi="Tahoma" w:cs="Tahoma"/>
          <w:color w:val="363636"/>
          <w:sz w:val="17"/>
          <w:szCs w:val="17"/>
          <w:shd w:val="clear" w:color="auto" w:fill="FFFFFF"/>
          <w:lang w:eastAsia="ru-RU"/>
        </w:rPr>
        <w:t>Мегрелидзе</w:t>
      </w:r>
      <w:proofErr w:type="spellEnd"/>
      <w:r w:rsidRPr="000E2928">
        <w:rPr>
          <w:rFonts w:ascii="Tahoma" w:eastAsia="Times New Roman" w:hAnsi="Tahoma" w:cs="Tahoma"/>
          <w:color w:val="363636"/>
          <w:sz w:val="17"/>
          <w:szCs w:val="17"/>
          <w:shd w:val="clear" w:color="auto" w:fill="FFFFFF"/>
          <w:lang w:eastAsia="ru-RU"/>
        </w:rPr>
        <w:t>, 5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</w:r>
      <w:r w:rsidRPr="000E2928">
        <w:rPr>
          <w:rFonts w:ascii="Tahoma" w:eastAsia="Times New Roman" w:hAnsi="Tahoma" w:cs="Tahoma"/>
          <w:color w:val="363636"/>
          <w:sz w:val="17"/>
          <w:szCs w:val="17"/>
          <w:shd w:val="clear" w:color="auto" w:fill="FFFFFF"/>
          <w:lang w:eastAsia="ru-RU"/>
        </w:rPr>
        <w:t>Телефон: +995 32 223 41 10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</w:r>
      <w:r w:rsidRPr="000E2928">
        <w:rPr>
          <w:rFonts w:ascii="Tahoma" w:eastAsia="Times New Roman" w:hAnsi="Tahoma" w:cs="Tahoma"/>
          <w:color w:val="363636"/>
          <w:sz w:val="17"/>
          <w:szCs w:val="17"/>
          <w:shd w:val="clear" w:color="auto" w:fill="FFFFFF"/>
          <w:lang w:eastAsia="ru-RU"/>
        </w:rPr>
        <w:t>факс +995 32 223 41 25</w:t>
      </w:r>
    </w:p>
    <w:p w:rsidR="000E2928" w:rsidRPr="000E2928" w:rsidRDefault="000E2928" w:rsidP="000E29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0E2928">
        <w:rPr>
          <w:rFonts w:ascii="Tahoma" w:eastAsia="Times New Roman" w:hAnsi="Tahoma" w:cs="Tahoma"/>
          <w:b/>
          <w:bCs/>
          <w:color w:val="363636"/>
          <w:sz w:val="17"/>
          <w:szCs w:val="17"/>
          <w:bdr w:val="none" w:sz="0" w:space="0" w:color="auto" w:frame="1"/>
          <w:lang w:eastAsia="ru-RU"/>
        </w:rPr>
        <w:t xml:space="preserve">График работы </w:t>
      </w:r>
      <w:proofErr w:type="gramStart"/>
      <w:r w:rsidRPr="000E2928">
        <w:rPr>
          <w:rFonts w:ascii="Tahoma" w:eastAsia="Times New Roman" w:hAnsi="Tahoma" w:cs="Tahoma"/>
          <w:b/>
          <w:bCs/>
          <w:color w:val="363636"/>
          <w:sz w:val="17"/>
          <w:szCs w:val="17"/>
          <w:bdr w:val="none" w:sz="0" w:space="0" w:color="auto" w:frame="1"/>
          <w:lang w:eastAsia="ru-RU"/>
        </w:rPr>
        <w:t>Посольства: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понедельник</w:t>
      </w:r>
      <w:proofErr w:type="gramEnd"/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>-пятница: с 10.00 до 19.00 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Обед: с 14.00 до 15.00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Выходные дни: 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суббота, воскресенье и нерабочие дни согласно белорусскому законодательству</w:t>
      </w:r>
    </w:p>
    <w:p w:rsidR="000E2928" w:rsidRPr="000E2928" w:rsidRDefault="000E2928" w:rsidP="000E292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>Код страны: 995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Международный префикс: 00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Чтобы позвонить из Грузии: 00 - Код страны назначения - Код города / сети - Номер абонента</w:t>
      </w:r>
    </w:p>
    <w:p w:rsidR="000E2928" w:rsidRPr="000E2928" w:rsidRDefault="000E2928" w:rsidP="000E292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 xml:space="preserve">Экстренные </w:t>
      </w:r>
      <w:proofErr w:type="gramStart"/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>телефоны: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Скорая</w:t>
      </w:r>
      <w:proofErr w:type="gramEnd"/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 xml:space="preserve"> помощь — 113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Пожарная служба — 111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Полиция — 121</w:t>
      </w:r>
    </w:p>
    <w:p w:rsidR="000E2928" w:rsidRPr="000E2928" w:rsidRDefault="000E2928" w:rsidP="000E292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 xml:space="preserve">Телефонные </w:t>
      </w:r>
      <w:proofErr w:type="gramStart"/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>коды: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Тбилиси</w:t>
      </w:r>
      <w:proofErr w:type="gramEnd"/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 xml:space="preserve"> — 32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Батуми — 222</w:t>
      </w:r>
      <w:r w:rsidRPr="000E2928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br/>
        <w:t>Кутаиси — 43</w:t>
      </w:r>
    </w:p>
    <w:p w:rsidR="0061592B" w:rsidRPr="0018019B" w:rsidRDefault="0018019B" w:rsidP="0018019B">
      <w:pPr>
        <w:tabs>
          <w:tab w:val="left" w:pos="-142"/>
        </w:tabs>
        <w:spacing w:after="0" w:line="240" w:lineRule="auto"/>
        <w:ind w:left="-284" w:right="-14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</w:p>
    <w:sectPr w:rsidR="0061592B" w:rsidRPr="0018019B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34" w:rsidRDefault="00764634" w:rsidP="00377528">
      <w:pPr>
        <w:spacing w:after="0" w:line="240" w:lineRule="auto"/>
      </w:pPr>
      <w:r>
        <w:separator/>
      </w:r>
    </w:p>
  </w:endnote>
  <w:endnote w:type="continuationSeparator" w:id="0">
    <w:p w:rsidR="00764634" w:rsidRDefault="00764634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63C12">
      <w:rPr>
        <w:color w:val="1F3864"/>
        <w:sz w:val="16"/>
        <w:szCs w:val="16"/>
      </w:rPr>
      <w:t xml:space="preserve">8, пом. 2Н, </w:t>
    </w:r>
    <w:proofErr w:type="spellStart"/>
    <w:r w:rsidR="00463C12">
      <w:rPr>
        <w:color w:val="1F3864"/>
        <w:sz w:val="16"/>
        <w:szCs w:val="16"/>
      </w:rPr>
      <w:t>каб</w:t>
    </w:r>
    <w:proofErr w:type="spellEnd"/>
    <w:r w:rsidR="00463C12">
      <w:rPr>
        <w:color w:val="1F3864"/>
        <w:sz w:val="16"/>
        <w:szCs w:val="16"/>
      </w:rPr>
      <w:t>. 2-8</w:t>
    </w:r>
    <w:r w:rsidRPr="00C53624">
      <w:rPr>
        <w:color w:val="1F3864"/>
        <w:sz w:val="16"/>
        <w:szCs w:val="16"/>
      </w:rPr>
      <w:t xml:space="preserve">, р/с </w:t>
    </w:r>
    <w:r w:rsidR="00AB5DEF" w:rsidRPr="00C53624">
      <w:rPr>
        <w:color w:val="1F3864"/>
        <w:sz w:val="16"/>
        <w:szCs w:val="16"/>
        <w:lang w:val="en-US"/>
      </w:rPr>
      <w:t>BY</w:t>
    </w:r>
    <w:r w:rsidR="00463C12">
      <w:rPr>
        <w:color w:val="1F3864"/>
        <w:sz w:val="16"/>
        <w:szCs w:val="16"/>
      </w:rPr>
      <w:t>1</w:t>
    </w:r>
    <w:r w:rsidR="00470E91" w:rsidRPr="00C53624">
      <w:rPr>
        <w:color w:val="1F3864"/>
        <w:sz w:val="16"/>
        <w:szCs w:val="16"/>
      </w:rPr>
      <w:t>4</w:t>
    </w:r>
    <w:r w:rsidR="00AB5DEF" w:rsidRPr="00C53624">
      <w:rPr>
        <w:color w:val="1F3864"/>
        <w:sz w:val="16"/>
        <w:szCs w:val="16"/>
      </w:rPr>
      <w:t xml:space="preserve"> </w:t>
    </w:r>
    <w:r w:rsidR="00463C12">
      <w:rPr>
        <w:color w:val="1F3864"/>
        <w:sz w:val="16"/>
        <w:szCs w:val="16"/>
        <w:lang w:val="en-US"/>
      </w:rPr>
      <w:t>ALFA</w:t>
    </w:r>
    <w:r w:rsidR="00470E91" w:rsidRPr="00C53624">
      <w:rPr>
        <w:color w:val="1F3864"/>
        <w:sz w:val="16"/>
        <w:szCs w:val="16"/>
      </w:rPr>
      <w:t xml:space="preserve"> 3012</w:t>
    </w:r>
    <w:r w:rsidR="00463C12" w:rsidRPr="00463C12">
      <w:rPr>
        <w:color w:val="1F3864"/>
        <w:sz w:val="16"/>
        <w:szCs w:val="16"/>
      </w:rPr>
      <w:t xml:space="preserve"> 2379 3700 1027 0000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в </w:t>
    </w:r>
    <w:r w:rsidR="00463C12">
      <w:rPr>
        <w:color w:val="1F3864"/>
        <w:sz w:val="16"/>
        <w:szCs w:val="16"/>
      </w:rPr>
      <w:t>З</w:t>
    </w:r>
    <w:r w:rsidRPr="00C53624">
      <w:rPr>
        <w:color w:val="1F3864"/>
        <w:sz w:val="16"/>
        <w:szCs w:val="16"/>
      </w:rPr>
      <w:t>АО «</w:t>
    </w:r>
    <w:r w:rsidR="00463C12">
      <w:rPr>
        <w:color w:val="1F3864"/>
        <w:sz w:val="16"/>
        <w:szCs w:val="16"/>
      </w:rPr>
      <w:t>АЛЬФА-БАНК</w:t>
    </w:r>
    <w:r w:rsidRPr="00C53624">
      <w:rPr>
        <w:color w:val="1F3864"/>
        <w:sz w:val="16"/>
        <w:szCs w:val="16"/>
      </w:rPr>
      <w:t xml:space="preserve">», код </w:t>
    </w:r>
    <w:r w:rsidR="00463C12">
      <w:rPr>
        <w:color w:val="1F3864"/>
        <w:sz w:val="16"/>
        <w:szCs w:val="16"/>
        <w:lang w:val="en-US"/>
      </w:rPr>
      <w:t>ALFA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</w:t>
    </w:r>
    <w:r w:rsidR="00463C12">
      <w:rPr>
        <w:color w:val="1F3864"/>
        <w:sz w:val="16"/>
        <w:szCs w:val="16"/>
      </w:rPr>
      <w:t>Сурганова</w:t>
    </w:r>
    <w:r w:rsidR="00EA425C" w:rsidRPr="00C53624">
      <w:rPr>
        <w:color w:val="1F3864"/>
        <w:sz w:val="16"/>
        <w:szCs w:val="16"/>
      </w:rPr>
      <w:t xml:space="preserve">, </w:t>
    </w:r>
    <w:r w:rsidR="00463C12">
      <w:rPr>
        <w:color w:val="1F3864"/>
        <w:sz w:val="16"/>
        <w:szCs w:val="16"/>
      </w:rPr>
      <w:t>43-47</w:t>
    </w:r>
    <w:r w:rsidR="00EA425C" w:rsidRPr="00C53624">
      <w:rPr>
        <w:color w:val="1F3864"/>
        <w:sz w:val="16"/>
        <w:szCs w:val="16"/>
      </w:rPr>
      <w:t xml:space="preserve">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463C1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C53624">
      <w:rPr>
        <w:color w:val="1F3864"/>
        <w:sz w:val="16"/>
        <w:szCs w:val="16"/>
        <w:lang w:val="en-US"/>
      </w:rPr>
      <w:t>E</w:t>
    </w:r>
    <w:r w:rsidRPr="00463C12">
      <w:rPr>
        <w:color w:val="1F3864"/>
        <w:sz w:val="16"/>
        <w:szCs w:val="16"/>
        <w:lang w:val="en-US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463C12">
      <w:rPr>
        <w:color w:val="1F3864"/>
        <w:sz w:val="16"/>
        <w:szCs w:val="16"/>
        <w:lang w:val="en-US"/>
      </w:rPr>
      <w:t>:</w:t>
    </w:r>
    <w:r w:rsidR="00470E91" w:rsidRPr="00463C12">
      <w:rPr>
        <w:color w:val="1F3864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463C1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463C1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463C1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463C12">
      <w:rPr>
        <w:color w:val="1F3864"/>
        <w:sz w:val="16"/>
        <w:szCs w:val="16"/>
        <w:lang w:val="en-US"/>
      </w:rPr>
      <w:t xml:space="preserve"> </w:t>
    </w:r>
    <w:r w:rsidRPr="00463C12">
      <w:rPr>
        <w:rStyle w:val="a7"/>
        <w:color w:val="1F3864"/>
        <w:sz w:val="16"/>
        <w:szCs w:val="16"/>
        <w:lang w:val="en-US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463C12">
        <w:rPr>
          <w:rStyle w:val="a7"/>
          <w:color w:val="1F3864"/>
          <w:sz w:val="16"/>
          <w:szCs w:val="16"/>
          <w:lang w:val="en-US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463C12">
        <w:rPr>
          <w:rStyle w:val="a7"/>
          <w:color w:val="1F3864"/>
          <w:sz w:val="16"/>
          <w:szCs w:val="16"/>
          <w:lang w:val="en-US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463C12">
        <w:rPr>
          <w:rStyle w:val="a7"/>
          <w:color w:val="1F3864"/>
          <w:sz w:val="16"/>
          <w:szCs w:val="16"/>
          <w:lang w:val="en-US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463C12" w:rsidRDefault="004D01AB">
    <w:pPr>
      <w:pStyle w:val="a5"/>
      <w:rPr>
        <w:lang w:val="en-US"/>
      </w:rPr>
    </w:pPr>
  </w:p>
  <w:p w:rsidR="004D01AB" w:rsidRPr="00463C1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34" w:rsidRDefault="00764634" w:rsidP="00377528">
      <w:pPr>
        <w:spacing w:after="0" w:line="240" w:lineRule="auto"/>
      </w:pPr>
      <w:r>
        <w:separator/>
      </w:r>
    </w:p>
  </w:footnote>
  <w:footnote w:type="continuationSeparator" w:id="0">
    <w:p w:rsidR="00764634" w:rsidRDefault="00764634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7CBD2A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21E57"/>
    <w:multiLevelType w:val="multilevel"/>
    <w:tmpl w:val="420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C5B88"/>
    <w:multiLevelType w:val="multilevel"/>
    <w:tmpl w:val="743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25E26"/>
    <w:multiLevelType w:val="multilevel"/>
    <w:tmpl w:val="595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0E2928"/>
    <w:rsid w:val="00101879"/>
    <w:rsid w:val="001175FD"/>
    <w:rsid w:val="00146D7A"/>
    <w:rsid w:val="001524E2"/>
    <w:rsid w:val="00165CAA"/>
    <w:rsid w:val="0018019B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2865"/>
    <w:rsid w:val="002938E9"/>
    <w:rsid w:val="002B0286"/>
    <w:rsid w:val="002B7B0E"/>
    <w:rsid w:val="00307B53"/>
    <w:rsid w:val="00324261"/>
    <w:rsid w:val="00342F28"/>
    <w:rsid w:val="00377528"/>
    <w:rsid w:val="003C162A"/>
    <w:rsid w:val="00402AD0"/>
    <w:rsid w:val="004157A4"/>
    <w:rsid w:val="00417F7A"/>
    <w:rsid w:val="0042427C"/>
    <w:rsid w:val="00447A70"/>
    <w:rsid w:val="00463C12"/>
    <w:rsid w:val="00463EA3"/>
    <w:rsid w:val="00470E91"/>
    <w:rsid w:val="004810AE"/>
    <w:rsid w:val="00492452"/>
    <w:rsid w:val="004A3A18"/>
    <w:rsid w:val="004A7B63"/>
    <w:rsid w:val="004C2926"/>
    <w:rsid w:val="004C34C0"/>
    <w:rsid w:val="004D01AB"/>
    <w:rsid w:val="004D6FBD"/>
    <w:rsid w:val="004F14AF"/>
    <w:rsid w:val="00503F56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64634"/>
    <w:rsid w:val="00764D20"/>
    <w:rsid w:val="007746C0"/>
    <w:rsid w:val="007B0EC0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A05092"/>
    <w:rsid w:val="00A34C49"/>
    <w:rsid w:val="00A45365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874B3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DD3C-2E1A-42A4-BDC2-72D7591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2017-11-25T19:03:00Z</cp:lastPrinted>
  <dcterms:created xsi:type="dcterms:W3CDTF">2015-10-13T15:45:00Z</dcterms:created>
  <dcterms:modified xsi:type="dcterms:W3CDTF">2019-03-22T11:36:00Z</dcterms:modified>
</cp:coreProperties>
</file>